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5727" w14:textId="77777777" w:rsidR="007931A0" w:rsidRDefault="007931A0" w:rsidP="007931A0">
      <w:pPr>
        <w:spacing w:after="0" w:line="240" w:lineRule="auto"/>
        <w:jc w:val="lowKashida"/>
        <w:rPr>
          <w:rFonts w:ascii="Times New Roman" w:eastAsia="Times New Roman" w:hAnsi="Times New Roman" w:cs="Times New Roman"/>
          <w:sz w:val="20"/>
          <w:szCs w:val="20"/>
          <w:lang w:val="en-US" w:eastAsia="ja-JP"/>
        </w:rPr>
      </w:pPr>
    </w:p>
    <w:p w14:paraId="3689613D" w14:textId="20245AEC" w:rsidR="007931A0" w:rsidRDefault="007931A0" w:rsidP="007931A0">
      <w:pPr>
        <w:bidi/>
        <w:spacing w:after="0" w:line="240" w:lineRule="auto"/>
        <w:jc w:val="right"/>
        <w:rPr>
          <w:rFonts w:ascii="Sylfaen" w:eastAsia="Times New Roman" w:hAnsi="Sylfaen" w:cs="Times New Roman"/>
          <w:sz w:val="24"/>
          <w:szCs w:val="24"/>
          <w:lang w:val="en-US"/>
        </w:rPr>
      </w:pPr>
      <w:r>
        <w:rPr>
          <w:rFonts w:ascii="Times New Roman" w:eastAsia="Times New Roman" w:hAnsi="Times New Roman" w:cs="Times New Roman"/>
          <w:b/>
          <w:bCs/>
          <w:noProof/>
          <w:sz w:val="48"/>
          <w:szCs w:val="48"/>
          <w:lang w:eastAsia="en-GB"/>
        </w:rPr>
        <w:drawing>
          <wp:inline distT="0" distB="0" distL="0" distR="0" wp14:anchorId="4021AF5D" wp14:editId="36BC87C5">
            <wp:extent cx="1901190" cy="1946910"/>
            <wp:effectExtent l="0" t="0" r="3810" b="0"/>
            <wp:docPr id="1" name="Picture 1" descr="img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0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190" cy="1946910"/>
                    </a:xfrm>
                    <a:prstGeom prst="rect">
                      <a:avLst/>
                    </a:prstGeom>
                    <a:noFill/>
                    <a:ln>
                      <a:noFill/>
                    </a:ln>
                  </pic:spPr>
                </pic:pic>
              </a:graphicData>
            </a:graphic>
          </wp:inline>
        </w:drawing>
      </w:r>
    </w:p>
    <w:p w14:paraId="4F64347B" w14:textId="77777777" w:rsidR="007931A0" w:rsidRDefault="007931A0" w:rsidP="007931A0">
      <w:pPr>
        <w:spacing w:after="0" w:line="240" w:lineRule="auto"/>
        <w:rPr>
          <w:rFonts w:ascii="Times New Roman" w:eastAsia="Times New Roman" w:hAnsi="Times New Roman" w:cs="Times New Roman"/>
          <w:b/>
          <w:bCs/>
          <w:sz w:val="24"/>
          <w:szCs w:val="24"/>
          <w:rtl/>
          <w:lang w:val="en-US"/>
        </w:rPr>
      </w:pPr>
    </w:p>
    <w:p w14:paraId="523E2BEC" w14:textId="77777777" w:rsidR="007931A0" w:rsidRDefault="007931A0" w:rsidP="007931A0">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Personal Details</w:t>
      </w:r>
    </w:p>
    <w:p w14:paraId="3627E363" w14:textId="77777777" w:rsidR="007931A0" w:rsidRDefault="007931A0" w:rsidP="007931A0">
      <w:pPr>
        <w:spacing w:after="0" w:line="240" w:lineRule="auto"/>
        <w:rPr>
          <w:rFonts w:ascii="Times New Roman" w:eastAsia="Times New Roman" w:hAnsi="Times New Roman" w:cs="Times New Roman"/>
          <w:b/>
          <w:bCs/>
          <w:sz w:val="24"/>
          <w:szCs w:val="24"/>
          <w:lang w:val="en-US"/>
        </w:rPr>
      </w:pPr>
    </w:p>
    <w:p w14:paraId="334B20F6" w14:textId="77777777" w:rsidR="007931A0" w:rsidRDefault="007931A0" w:rsidP="007931A0">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Dr. Yasser Abdullah Al-Tamimi</w:t>
      </w:r>
    </w:p>
    <w:p w14:paraId="643C4898"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Associate Professor of English</w:t>
      </w:r>
    </w:p>
    <w:p w14:paraId="77B9D724" w14:textId="25C84ACE"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Head of </w:t>
      </w:r>
      <w:r w:rsidR="00D9701E">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Department of Humanities and</w:t>
      </w:r>
    </w:p>
    <w:p w14:paraId="2F7F7DCF"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Social Sciences</w:t>
      </w:r>
    </w:p>
    <w:p w14:paraId="490A403F"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College of Science and General Studies</w:t>
      </w:r>
    </w:p>
    <w:p w14:paraId="294F86C2"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Alfaisal University</w:t>
      </w:r>
    </w:p>
    <w:p w14:paraId="6AF17A18"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Riyadh, KSA</w:t>
      </w:r>
    </w:p>
    <w:p w14:paraId="4CE5DEB5"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e-Mail: </w:t>
      </w:r>
      <w:hyperlink r:id="rId6" w:history="1">
        <w:r>
          <w:rPr>
            <w:rStyle w:val="Hyperlink"/>
            <w:rFonts w:ascii="Times New Roman" w:eastAsia="Times New Roman" w:hAnsi="Times New Roman" w:cs="Times New Roman"/>
            <w:sz w:val="24"/>
            <w:szCs w:val="24"/>
            <w:lang w:val="en-US"/>
          </w:rPr>
          <w:t>yaltamimi@alfaisal.edu</w:t>
        </w:r>
      </w:hyperlink>
    </w:p>
    <w:p w14:paraId="299DA67D"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Tel :</w:t>
      </w:r>
      <w:proofErr w:type="gramEnd"/>
      <w:r>
        <w:rPr>
          <w:rFonts w:ascii="Times New Roman" w:eastAsia="Times New Roman" w:hAnsi="Times New Roman" w:cs="Times New Roman"/>
          <w:sz w:val="24"/>
          <w:szCs w:val="24"/>
          <w:lang w:val="en-US"/>
        </w:rPr>
        <w:t xml:space="preserve"> +(966-1) 215- 7735</w:t>
      </w:r>
    </w:p>
    <w:p w14:paraId="2008CFFF" w14:textId="77777777" w:rsidR="007931A0" w:rsidRDefault="007931A0" w:rsidP="007931A0">
      <w:pPr>
        <w:bidi/>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4"/>
          <w:szCs w:val="24"/>
          <w:lang w:val="en-US"/>
        </w:rPr>
        <w:t>Mobile: 00966561252200</w:t>
      </w:r>
    </w:p>
    <w:p w14:paraId="0D202129" w14:textId="77777777" w:rsidR="007931A0" w:rsidRDefault="007931A0" w:rsidP="007931A0">
      <w:pPr>
        <w:bidi/>
        <w:spacing w:after="0" w:line="240" w:lineRule="auto"/>
        <w:jc w:val="right"/>
        <w:rPr>
          <w:rFonts w:ascii="Times New Roman" w:eastAsia="Times New Roman" w:hAnsi="Times New Roman" w:cs="Times New Roman"/>
          <w:sz w:val="20"/>
          <w:szCs w:val="20"/>
          <w:rtl/>
          <w:lang w:val="en-US"/>
        </w:rPr>
      </w:pPr>
    </w:p>
    <w:p w14:paraId="24A4EC3A"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Education </w:t>
      </w:r>
    </w:p>
    <w:tbl>
      <w:tblPr>
        <w:tblW w:w="5000" w:type="pct"/>
        <w:tblCellSpacing w:w="15" w:type="dxa"/>
        <w:tblLook w:val="04A0" w:firstRow="1" w:lastRow="0" w:firstColumn="1" w:lastColumn="0" w:noHBand="0" w:noVBand="1"/>
      </w:tblPr>
      <w:tblGrid>
        <w:gridCol w:w="2719"/>
        <w:gridCol w:w="1811"/>
        <w:gridCol w:w="4496"/>
      </w:tblGrid>
      <w:tr w:rsidR="007931A0" w14:paraId="05C051CE" w14:textId="77777777" w:rsidTr="007931A0">
        <w:trPr>
          <w:tblCellSpacing w:w="15" w:type="dxa"/>
        </w:trPr>
        <w:tc>
          <w:tcPr>
            <w:tcW w:w="1479" w:type="pct"/>
            <w:tcMar>
              <w:top w:w="15" w:type="dxa"/>
              <w:left w:w="15" w:type="dxa"/>
              <w:bottom w:w="15" w:type="dxa"/>
              <w:right w:w="15" w:type="dxa"/>
            </w:tcMar>
            <w:vAlign w:val="center"/>
            <w:hideMark/>
          </w:tcPr>
          <w:p w14:paraId="660727BD"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Ph.D.</w:t>
            </w:r>
          </w:p>
        </w:tc>
        <w:tc>
          <w:tcPr>
            <w:tcW w:w="986" w:type="pct"/>
            <w:tcMar>
              <w:top w:w="15" w:type="dxa"/>
              <w:left w:w="15" w:type="dxa"/>
              <w:bottom w:w="15" w:type="dxa"/>
              <w:right w:w="15" w:type="dxa"/>
            </w:tcMar>
            <w:vAlign w:val="center"/>
            <w:hideMark/>
          </w:tcPr>
          <w:p w14:paraId="3B8C601E"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2002</w:t>
            </w:r>
          </w:p>
        </w:tc>
        <w:tc>
          <w:tcPr>
            <w:tcW w:w="2463" w:type="pct"/>
            <w:tcMar>
              <w:top w:w="15" w:type="dxa"/>
              <w:left w:w="15" w:type="dxa"/>
              <w:bottom w:w="15" w:type="dxa"/>
              <w:right w:w="15" w:type="dxa"/>
            </w:tcMar>
            <w:vAlign w:val="center"/>
            <w:hideMark/>
          </w:tcPr>
          <w:p w14:paraId="13502C4D"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University of Reading, UK</w:t>
            </w:r>
          </w:p>
        </w:tc>
      </w:tr>
      <w:tr w:rsidR="007931A0" w14:paraId="4371E582" w14:textId="77777777" w:rsidTr="007931A0">
        <w:trPr>
          <w:tblCellSpacing w:w="15" w:type="dxa"/>
        </w:trPr>
        <w:tc>
          <w:tcPr>
            <w:tcW w:w="1479" w:type="pct"/>
            <w:tcMar>
              <w:top w:w="15" w:type="dxa"/>
              <w:left w:w="15" w:type="dxa"/>
              <w:bottom w:w="15" w:type="dxa"/>
              <w:right w:w="15" w:type="dxa"/>
            </w:tcMar>
            <w:vAlign w:val="center"/>
            <w:hideMark/>
          </w:tcPr>
          <w:p w14:paraId="3E0EF86B"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w:t>
            </w:r>
          </w:p>
        </w:tc>
        <w:tc>
          <w:tcPr>
            <w:tcW w:w="986" w:type="pct"/>
            <w:tcMar>
              <w:top w:w="15" w:type="dxa"/>
              <w:left w:w="15" w:type="dxa"/>
              <w:bottom w:w="15" w:type="dxa"/>
              <w:right w:w="15" w:type="dxa"/>
            </w:tcMar>
            <w:vAlign w:val="center"/>
            <w:hideMark/>
          </w:tcPr>
          <w:p w14:paraId="5F5CFDA1"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1990</w:t>
            </w:r>
          </w:p>
        </w:tc>
        <w:tc>
          <w:tcPr>
            <w:tcW w:w="2463" w:type="pct"/>
            <w:tcMar>
              <w:top w:w="15" w:type="dxa"/>
              <w:left w:w="15" w:type="dxa"/>
              <w:bottom w:w="15" w:type="dxa"/>
              <w:right w:w="15" w:type="dxa"/>
            </w:tcMar>
            <w:vAlign w:val="center"/>
            <w:hideMark/>
          </w:tcPr>
          <w:p w14:paraId="0D7B04C0"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University of Jordan (thesis was part of a joint research project with University College London) </w:t>
            </w:r>
          </w:p>
        </w:tc>
      </w:tr>
      <w:tr w:rsidR="007931A0" w14:paraId="1052AA0C" w14:textId="77777777" w:rsidTr="007931A0">
        <w:trPr>
          <w:tblCellSpacing w:w="15" w:type="dxa"/>
        </w:trPr>
        <w:tc>
          <w:tcPr>
            <w:tcW w:w="1479" w:type="pct"/>
            <w:tcMar>
              <w:top w:w="15" w:type="dxa"/>
              <w:left w:w="15" w:type="dxa"/>
              <w:bottom w:w="15" w:type="dxa"/>
              <w:right w:w="15" w:type="dxa"/>
            </w:tcMar>
            <w:vAlign w:val="center"/>
            <w:hideMark/>
          </w:tcPr>
          <w:p w14:paraId="037E8911" w14:textId="77777777" w:rsidR="007931A0" w:rsidRDefault="007931A0">
            <w:pPr>
              <w:rPr>
                <w:rFonts w:ascii="Times New Roman" w:eastAsia="Times New Roman" w:hAnsi="Times New Roman" w:cs="Times New Roman"/>
                <w:sz w:val="24"/>
                <w:szCs w:val="24"/>
                <w:lang w:val="en-US"/>
              </w:rPr>
            </w:pPr>
          </w:p>
        </w:tc>
        <w:tc>
          <w:tcPr>
            <w:tcW w:w="986" w:type="pct"/>
            <w:tcMar>
              <w:top w:w="15" w:type="dxa"/>
              <w:left w:w="15" w:type="dxa"/>
              <w:bottom w:w="15" w:type="dxa"/>
              <w:right w:w="15" w:type="dxa"/>
            </w:tcMar>
            <w:vAlign w:val="center"/>
            <w:hideMark/>
          </w:tcPr>
          <w:p w14:paraId="285D06AD" w14:textId="77777777" w:rsidR="007931A0" w:rsidRDefault="007931A0">
            <w:pPr>
              <w:spacing w:after="0"/>
              <w:rPr>
                <w:sz w:val="20"/>
                <w:szCs w:val="20"/>
                <w:lang w:eastAsia="en-GB"/>
              </w:rPr>
            </w:pPr>
          </w:p>
        </w:tc>
        <w:tc>
          <w:tcPr>
            <w:tcW w:w="2463" w:type="pct"/>
            <w:tcMar>
              <w:top w:w="15" w:type="dxa"/>
              <w:left w:w="15" w:type="dxa"/>
              <w:bottom w:w="15" w:type="dxa"/>
              <w:right w:w="15" w:type="dxa"/>
            </w:tcMar>
            <w:vAlign w:val="center"/>
            <w:hideMark/>
          </w:tcPr>
          <w:p w14:paraId="13D5E8DA" w14:textId="77777777" w:rsidR="007931A0" w:rsidRDefault="007931A0">
            <w:pPr>
              <w:spacing w:after="0"/>
              <w:rPr>
                <w:sz w:val="20"/>
                <w:szCs w:val="20"/>
                <w:lang w:eastAsia="en-GB"/>
              </w:rPr>
            </w:pPr>
          </w:p>
        </w:tc>
      </w:tr>
      <w:tr w:rsidR="007931A0" w14:paraId="2AA370BA" w14:textId="77777777" w:rsidTr="007931A0">
        <w:trPr>
          <w:tblCellSpacing w:w="15" w:type="dxa"/>
        </w:trPr>
        <w:tc>
          <w:tcPr>
            <w:tcW w:w="1479" w:type="pct"/>
            <w:tcMar>
              <w:top w:w="15" w:type="dxa"/>
              <w:left w:w="15" w:type="dxa"/>
              <w:bottom w:w="15" w:type="dxa"/>
              <w:right w:w="15" w:type="dxa"/>
            </w:tcMar>
            <w:vAlign w:val="center"/>
            <w:hideMark/>
          </w:tcPr>
          <w:p w14:paraId="4E524056"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w:t>
            </w:r>
          </w:p>
        </w:tc>
        <w:tc>
          <w:tcPr>
            <w:tcW w:w="986" w:type="pct"/>
            <w:tcMar>
              <w:top w:w="15" w:type="dxa"/>
              <w:left w:w="15" w:type="dxa"/>
              <w:bottom w:w="15" w:type="dxa"/>
              <w:right w:w="15" w:type="dxa"/>
            </w:tcMar>
            <w:vAlign w:val="center"/>
            <w:hideMark/>
          </w:tcPr>
          <w:p w14:paraId="447B0300"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1985</w:t>
            </w:r>
          </w:p>
        </w:tc>
        <w:tc>
          <w:tcPr>
            <w:tcW w:w="2463" w:type="pct"/>
            <w:tcMar>
              <w:top w:w="15" w:type="dxa"/>
              <w:left w:w="15" w:type="dxa"/>
              <w:bottom w:w="15" w:type="dxa"/>
              <w:right w:w="15" w:type="dxa"/>
            </w:tcMar>
            <w:vAlign w:val="center"/>
            <w:hideMark/>
          </w:tcPr>
          <w:p w14:paraId="3E2EF616" w14:textId="77777777" w:rsidR="007931A0" w:rsidRDefault="007931A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Yarmouk University</w:t>
            </w:r>
          </w:p>
        </w:tc>
      </w:tr>
    </w:tbl>
    <w:p w14:paraId="5B285507" w14:textId="77777777" w:rsidR="007931A0" w:rsidRDefault="007931A0" w:rsidP="007931A0">
      <w:pPr>
        <w:spacing w:after="0" w:line="240" w:lineRule="auto"/>
        <w:rPr>
          <w:rFonts w:ascii="Times New Roman" w:eastAsia="Times New Roman" w:hAnsi="Times New Roman" w:cs="Times New Roman"/>
          <w:b/>
          <w:bCs/>
          <w:sz w:val="24"/>
          <w:szCs w:val="24"/>
          <w:lang w:val="en-US"/>
        </w:rPr>
      </w:pPr>
    </w:p>
    <w:p w14:paraId="3552D5FE" w14:textId="77777777" w:rsidR="007931A0" w:rsidRDefault="007931A0" w:rsidP="007931A0">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Research Interests:</w:t>
      </w:r>
    </w:p>
    <w:p w14:paraId="45E8530E"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bidi="ar-JO"/>
        </w:rPr>
      </w:pPr>
      <w:r>
        <w:rPr>
          <w:rFonts w:ascii="Times New Roman" w:eastAsia="Times New Roman" w:hAnsi="Times New Roman" w:cs="Times New Roman"/>
          <w:snapToGrid w:val="0"/>
          <w:sz w:val="24"/>
          <w:szCs w:val="24"/>
          <w:lang w:val="en-US"/>
        </w:rPr>
        <w:t xml:space="preserve">Phonetics, Phonology, Morphology, Applied linguistics, Pragmatics, and Translation </w:t>
      </w:r>
    </w:p>
    <w:p w14:paraId="7CC71B7F" w14:textId="77777777" w:rsidR="007931A0" w:rsidRDefault="007931A0" w:rsidP="007931A0">
      <w:pPr>
        <w:bidi/>
        <w:spacing w:after="0" w:line="240" w:lineRule="auto"/>
        <w:jc w:val="right"/>
        <w:rPr>
          <w:rFonts w:ascii="Sylfaen" w:eastAsia="Times New Roman" w:hAnsi="Sylfaen" w:cs="Times New Roman"/>
          <w:sz w:val="24"/>
          <w:szCs w:val="24"/>
          <w:rtl/>
          <w:lang w:val="en-US" w:bidi="ar-JO"/>
        </w:rPr>
      </w:pPr>
    </w:p>
    <w:p w14:paraId="7D76C80D" w14:textId="77777777" w:rsidR="007931A0" w:rsidRDefault="007931A0" w:rsidP="007931A0">
      <w:pPr>
        <w:bidi/>
        <w:spacing w:after="0" w:line="240" w:lineRule="auto"/>
        <w:jc w:val="right"/>
        <w:rPr>
          <w:rFonts w:ascii="Sylfaen" w:eastAsia="Times New Roman" w:hAnsi="Sylfaen" w:cs="Times New Roman"/>
          <w:b/>
          <w:bCs/>
          <w:sz w:val="24"/>
          <w:szCs w:val="24"/>
          <w:lang w:val="en-US"/>
        </w:rPr>
      </w:pPr>
      <w:r>
        <w:rPr>
          <w:rFonts w:ascii="Sylfaen" w:eastAsia="Times New Roman" w:hAnsi="Sylfaen" w:cs="Times New Roman"/>
          <w:b/>
          <w:bCs/>
          <w:sz w:val="24"/>
          <w:szCs w:val="24"/>
          <w:lang w:val="en-US"/>
        </w:rPr>
        <w:t xml:space="preserve">Courses Taught: </w:t>
      </w:r>
    </w:p>
    <w:p w14:paraId="03296EB3" w14:textId="2CAFE956" w:rsidR="00B53787" w:rsidRPr="001B101C" w:rsidRDefault="00B53787" w:rsidP="00B53787">
      <w:pPr>
        <w:jc w:val="both"/>
        <w:rPr>
          <w:rFonts w:asciiTheme="majorBidi" w:hAnsiTheme="majorBidi" w:cstheme="majorBidi"/>
          <w:sz w:val="24"/>
          <w:szCs w:val="24"/>
        </w:rPr>
      </w:pPr>
      <w:r>
        <w:rPr>
          <w:rFonts w:asciiTheme="majorBidi" w:hAnsiTheme="majorBidi" w:cstheme="majorBidi"/>
          <w:sz w:val="24"/>
          <w:szCs w:val="24"/>
        </w:rPr>
        <w:t>Taught several language and linguistic courses at the undergraduate and postgraduate level</w:t>
      </w:r>
      <w:r w:rsidRPr="001B101C">
        <w:rPr>
          <w:rFonts w:asciiTheme="majorBidi" w:hAnsiTheme="majorBidi" w:cstheme="majorBidi"/>
          <w:sz w:val="24"/>
          <w:szCs w:val="24"/>
        </w:rPr>
        <w:t xml:space="preserve">s, including phonetics and phonology, morphology, sociolinguistics, psycholinguistics, pragmatics, </w:t>
      </w:r>
      <w:r>
        <w:rPr>
          <w:rFonts w:asciiTheme="majorBidi" w:hAnsiTheme="majorBidi" w:cstheme="majorBidi"/>
          <w:sz w:val="24"/>
          <w:szCs w:val="24"/>
        </w:rPr>
        <w:t>and</w:t>
      </w:r>
      <w:r w:rsidRPr="001B101C">
        <w:rPr>
          <w:rFonts w:asciiTheme="majorBidi" w:hAnsiTheme="majorBidi" w:cstheme="majorBidi"/>
          <w:sz w:val="24"/>
          <w:szCs w:val="24"/>
        </w:rPr>
        <w:t xml:space="preserve"> applied linguistics</w:t>
      </w:r>
      <w:r>
        <w:rPr>
          <w:rFonts w:asciiTheme="majorBidi" w:hAnsiTheme="majorBidi" w:cstheme="majorBidi"/>
          <w:sz w:val="24"/>
          <w:szCs w:val="24"/>
        </w:rPr>
        <w:t>,</w:t>
      </w:r>
      <w:r w:rsidRPr="001B101C">
        <w:rPr>
          <w:rFonts w:asciiTheme="majorBidi" w:hAnsiTheme="majorBidi" w:cstheme="majorBidi"/>
          <w:sz w:val="24"/>
          <w:szCs w:val="24"/>
        </w:rPr>
        <w:t xml:space="preserve"> in </w:t>
      </w:r>
      <w:r>
        <w:rPr>
          <w:rFonts w:asciiTheme="majorBidi" w:hAnsiTheme="majorBidi" w:cstheme="majorBidi"/>
          <w:sz w:val="24"/>
          <w:szCs w:val="24"/>
        </w:rPr>
        <w:t>many</w:t>
      </w:r>
      <w:r w:rsidRPr="001B101C">
        <w:rPr>
          <w:rFonts w:asciiTheme="majorBidi" w:hAnsiTheme="majorBidi" w:cstheme="majorBidi"/>
          <w:sz w:val="24"/>
          <w:szCs w:val="24"/>
        </w:rPr>
        <w:t xml:space="preserve"> universities in the UK, Jordan</w:t>
      </w:r>
      <w:r>
        <w:rPr>
          <w:rFonts w:asciiTheme="majorBidi" w:hAnsiTheme="majorBidi" w:cstheme="majorBidi"/>
          <w:sz w:val="24"/>
          <w:szCs w:val="24"/>
        </w:rPr>
        <w:t>,</w:t>
      </w:r>
      <w:r w:rsidRPr="001B101C">
        <w:rPr>
          <w:rFonts w:asciiTheme="majorBidi" w:hAnsiTheme="majorBidi" w:cstheme="majorBidi"/>
          <w:sz w:val="24"/>
          <w:szCs w:val="24"/>
        </w:rPr>
        <w:t xml:space="preserve"> and Saudi Arabia.</w:t>
      </w:r>
    </w:p>
    <w:p w14:paraId="11EE5970" w14:textId="132B813E" w:rsidR="007931A0" w:rsidRPr="00B53787" w:rsidRDefault="007931A0" w:rsidP="00B53787">
      <w:pPr>
        <w:spacing w:after="0" w:line="240" w:lineRule="auto"/>
        <w:jc w:val="both"/>
        <w:rPr>
          <w:rFonts w:ascii="Times New Roman" w:eastAsia="Times New Roman" w:hAnsi="Times New Roman" w:cs="Times New Roman"/>
          <w:sz w:val="24"/>
          <w:szCs w:val="24"/>
          <w:rtl/>
          <w:lang w:val="en-US"/>
        </w:rPr>
      </w:pPr>
      <w:r>
        <w:rPr>
          <w:rFonts w:ascii="Times New Roman" w:eastAsia="Times New Roman" w:hAnsi="Times New Roman" w:cs="Times New Roman"/>
          <w:sz w:val="24"/>
          <w:szCs w:val="24"/>
          <w:lang w:val="en-US"/>
        </w:rPr>
        <w:t xml:space="preserve">. </w:t>
      </w:r>
    </w:p>
    <w:p w14:paraId="7FE9C8B1" w14:textId="77777777" w:rsidR="007931A0" w:rsidRDefault="007931A0" w:rsidP="007931A0">
      <w:pPr>
        <w:bidi/>
        <w:spacing w:after="0" w:line="240" w:lineRule="auto"/>
        <w:jc w:val="right"/>
        <w:rPr>
          <w:rFonts w:ascii="Sylfaen" w:eastAsia="Times New Roman" w:hAnsi="Sylfaen" w:cs="Times New Roman"/>
          <w:b/>
          <w:bCs/>
          <w:sz w:val="24"/>
          <w:szCs w:val="24"/>
        </w:rPr>
      </w:pPr>
      <w:r>
        <w:rPr>
          <w:rFonts w:ascii="Sylfaen" w:eastAsia="Times New Roman" w:hAnsi="Sylfaen" w:cs="Times New Roman"/>
          <w:b/>
          <w:bCs/>
          <w:sz w:val="24"/>
          <w:szCs w:val="24"/>
        </w:rPr>
        <w:t>Administrative Experience</w:t>
      </w:r>
    </w:p>
    <w:p w14:paraId="46C5388B"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p>
    <w:p w14:paraId="17170B49" w14:textId="3CF6369D"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Chair, Department of Humanities and Social Sciences at College of Science and General Studies/ Alfaisal University, since March 19, </w:t>
      </w:r>
      <w:r w:rsidR="00B53787">
        <w:rPr>
          <w:rFonts w:ascii="Times New Roman" w:eastAsia="Times New Roman" w:hAnsi="Times New Roman" w:cs="Times New Roman"/>
          <w:sz w:val="24"/>
          <w:szCs w:val="24"/>
          <w:lang w:val="en-US"/>
        </w:rPr>
        <w:t>2013,</w:t>
      </w:r>
      <w:r>
        <w:rPr>
          <w:rFonts w:ascii="Times New Roman" w:eastAsia="Times New Roman" w:hAnsi="Times New Roman" w:cs="Times New Roman"/>
          <w:sz w:val="24"/>
          <w:szCs w:val="24"/>
          <w:lang w:val="en-US"/>
        </w:rPr>
        <w:t xml:space="preserve"> </w:t>
      </w:r>
      <w:r w:rsidR="00B53787">
        <w:rPr>
          <w:rFonts w:ascii="Times New Roman" w:eastAsia="Times New Roman" w:hAnsi="Times New Roman" w:cs="Times New Roman"/>
          <w:sz w:val="24"/>
          <w:szCs w:val="24"/>
          <w:lang w:val="en-US"/>
        </w:rPr>
        <w:t>unti</w:t>
      </w:r>
      <w:r>
        <w:rPr>
          <w:rFonts w:ascii="Times New Roman" w:eastAsia="Times New Roman" w:hAnsi="Times New Roman" w:cs="Times New Roman"/>
          <w:sz w:val="24"/>
          <w:szCs w:val="24"/>
          <w:lang w:val="en-US"/>
        </w:rPr>
        <w:t>l</w:t>
      </w:r>
      <w:r w:rsidR="00B53787">
        <w:rPr>
          <w:rFonts w:ascii="Times New Roman" w:eastAsia="Times New Roman" w:hAnsi="Times New Roman" w:cs="Times New Roman"/>
          <w:sz w:val="24"/>
          <w:szCs w:val="24"/>
          <w:lang w:val="en-US"/>
        </w:rPr>
        <w:t xml:space="preserve"> present</w:t>
      </w:r>
    </w:p>
    <w:p w14:paraId="6A189A60"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p>
    <w:p w14:paraId="4CE7512E" w14:textId="4264E904"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53787">
        <w:rPr>
          <w:rFonts w:ascii="Times New Roman" w:eastAsia="Times New Roman" w:hAnsi="Times New Roman" w:cs="Times New Roman"/>
          <w:sz w:val="24"/>
          <w:szCs w:val="24"/>
          <w:lang w:val="en-US"/>
        </w:rPr>
        <w:t xml:space="preserve">Founder and </w:t>
      </w:r>
      <w:r>
        <w:rPr>
          <w:rFonts w:ascii="Times New Roman" w:eastAsia="Times New Roman" w:hAnsi="Times New Roman" w:cs="Times New Roman"/>
          <w:bCs/>
          <w:sz w:val="24"/>
          <w:szCs w:val="24"/>
          <w:lang w:val="en-US"/>
        </w:rPr>
        <w:t>Director of Language Center</w:t>
      </w:r>
      <w:r>
        <w:rPr>
          <w:rFonts w:ascii="Times New Roman" w:eastAsia="Times New Roman" w:hAnsi="Times New Roman" w:cs="Times New Roman"/>
          <w:sz w:val="24"/>
          <w:szCs w:val="24"/>
          <w:lang w:val="en-US"/>
        </w:rPr>
        <w:t>, Hashemite University 2005-</w:t>
      </w:r>
      <w:r>
        <w:rPr>
          <w:rFonts w:ascii="Times New Roman" w:eastAsia="Times New Roman" w:hAnsi="Times New Roman" w:cs="Times New Roman"/>
          <w:sz w:val="24"/>
          <w:szCs w:val="24"/>
          <w:lang w:val="en-US" w:bidi="ar-JO"/>
        </w:rPr>
        <w:t xml:space="preserve"> 2008</w:t>
      </w:r>
    </w:p>
    <w:p w14:paraId="612238A9" w14:textId="77777777" w:rsidR="007931A0" w:rsidRDefault="007931A0" w:rsidP="007931A0">
      <w:pPr>
        <w:bidi/>
        <w:spacing w:after="0" w:line="240" w:lineRule="auto"/>
        <w:jc w:val="right"/>
        <w:rPr>
          <w:rFonts w:ascii="Times New Roman" w:eastAsia="Times New Roman" w:hAnsi="Times New Roman" w:cs="Times New Roman"/>
          <w:bCs/>
          <w:sz w:val="24"/>
          <w:szCs w:val="24"/>
          <w:rtl/>
          <w:lang w:val="en-US" w:bidi="ar-JO"/>
        </w:rPr>
      </w:pPr>
    </w:p>
    <w:p w14:paraId="78E49B42"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bidi="ar-JO"/>
        </w:rPr>
        <w:t xml:space="preserve">- </w:t>
      </w:r>
      <w:r>
        <w:rPr>
          <w:rFonts w:ascii="Times New Roman" w:eastAsia="Times New Roman" w:hAnsi="Times New Roman" w:cs="Times New Roman"/>
          <w:bCs/>
          <w:sz w:val="24"/>
          <w:szCs w:val="24"/>
          <w:lang w:val="en-US"/>
        </w:rPr>
        <w:t>Head of English Department</w:t>
      </w:r>
      <w:r>
        <w:rPr>
          <w:rFonts w:ascii="Times New Roman" w:eastAsia="Times New Roman" w:hAnsi="Times New Roman" w:cs="Times New Roman"/>
          <w:sz w:val="24"/>
          <w:szCs w:val="24"/>
          <w:lang w:val="en-US"/>
        </w:rPr>
        <w:t>, Hashemite University 2003-2006</w:t>
      </w:r>
    </w:p>
    <w:p w14:paraId="75253A72"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p>
    <w:p w14:paraId="304010D7"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bidi="ar-JO"/>
        </w:rPr>
        <w:t xml:space="preserve">- </w:t>
      </w:r>
      <w:r>
        <w:rPr>
          <w:rFonts w:ascii="Times New Roman" w:eastAsia="Times New Roman" w:hAnsi="Times New Roman" w:cs="Times New Roman"/>
          <w:bCs/>
          <w:sz w:val="24"/>
          <w:szCs w:val="24"/>
          <w:lang w:val="en-US"/>
        </w:rPr>
        <w:t>Director of a Program for Literature and Cultural Studies,</w:t>
      </w:r>
      <w:r>
        <w:rPr>
          <w:rFonts w:ascii="Times New Roman" w:eastAsia="Times New Roman" w:hAnsi="Times New Roman" w:cs="Times New Roman"/>
          <w:sz w:val="24"/>
          <w:szCs w:val="24"/>
          <w:lang w:val="en-US"/>
        </w:rPr>
        <w:t xml:space="preserve"> Hashemite University 2003-2006 </w:t>
      </w:r>
    </w:p>
    <w:p w14:paraId="24D2D176" w14:textId="77777777" w:rsidR="007931A0" w:rsidRDefault="007931A0" w:rsidP="007931A0">
      <w:pPr>
        <w:bidi/>
        <w:spacing w:after="0" w:line="240" w:lineRule="auto"/>
        <w:jc w:val="both"/>
        <w:rPr>
          <w:rFonts w:ascii="Times New Roman" w:eastAsia="Times New Roman" w:hAnsi="Times New Roman" w:cs="Times New Roman"/>
          <w:bCs/>
          <w:sz w:val="24"/>
          <w:szCs w:val="24"/>
          <w:lang w:val="en-US" w:bidi="ar-JO"/>
        </w:rPr>
      </w:pPr>
    </w:p>
    <w:p w14:paraId="46BA6F0A" w14:textId="77777777" w:rsidR="007931A0" w:rsidRDefault="007931A0" w:rsidP="007931A0">
      <w:pPr>
        <w:spacing w:after="0" w:line="240" w:lineRule="auto"/>
        <w:jc w:val="both"/>
        <w:rPr>
          <w:rFonts w:ascii="Times New Roman" w:eastAsia="Times New Roman" w:hAnsi="Times New Roman" w:cs="Times New Roman"/>
          <w:sz w:val="24"/>
          <w:szCs w:val="24"/>
          <w:lang w:bidi="ar-JO"/>
        </w:rPr>
      </w:pPr>
      <w:r>
        <w:rPr>
          <w:rFonts w:ascii="Times New Roman" w:eastAsia="Times New Roman" w:hAnsi="Times New Roman" w:cs="Times New Roman"/>
          <w:bCs/>
          <w:sz w:val="24"/>
          <w:szCs w:val="24"/>
          <w:lang w:val="en-US" w:bidi="ar-JO"/>
        </w:rPr>
        <w:t xml:space="preserve">- </w:t>
      </w:r>
      <w:r>
        <w:rPr>
          <w:rFonts w:ascii="Times New Roman" w:eastAsia="Times New Roman" w:hAnsi="Times New Roman" w:cs="Times New Roman"/>
          <w:bCs/>
          <w:sz w:val="24"/>
          <w:szCs w:val="24"/>
          <w:lang w:val="en-US"/>
        </w:rPr>
        <w:t xml:space="preserve">Secretary and Publicity Officer for </w:t>
      </w:r>
      <w:r>
        <w:rPr>
          <w:rFonts w:ascii="Times New Roman" w:eastAsia="Times New Roman" w:hAnsi="Times New Roman" w:cs="Times New Roman"/>
          <w:sz w:val="24"/>
          <w:szCs w:val="24"/>
          <w:lang w:val="en-US"/>
        </w:rPr>
        <w:t xml:space="preserve">the Association of Professors of English Language, Literature and Translation at Arab Universities (APETAU) 2003-2006, re-elected for 2006- 2009. </w:t>
      </w:r>
    </w:p>
    <w:p w14:paraId="79429DEF"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0BB1C8B9"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Academic Experience:</w:t>
      </w:r>
    </w:p>
    <w:p w14:paraId="3E6E0E17" w14:textId="77777777" w:rsidR="007931A0" w:rsidRDefault="007931A0" w:rsidP="007931A0">
      <w:pPr>
        <w:bidi/>
        <w:spacing w:after="0" w:line="240" w:lineRule="auto"/>
        <w:jc w:val="both"/>
        <w:rPr>
          <w:rFonts w:ascii="Times New Roman" w:eastAsia="Times New Roman" w:hAnsi="Times New Roman" w:cs="Times New Roman"/>
          <w:bCs/>
          <w:sz w:val="24"/>
          <w:szCs w:val="24"/>
          <w:rtl/>
          <w:lang w:val="en-US"/>
        </w:rPr>
      </w:pPr>
    </w:p>
    <w:p w14:paraId="1F1F5AA1" w14:textId="240FB3C4" w:rsidR="007931A0" w:rsidRDefault="007931A0" w:rsidP="007931A0">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Associate Professor of English </w:t>
      </w:r>
      <w:r w:rsidR="00711646">
        <w:rPr>
          <w:rFonts w:ascii="Times New Roman" w:eastAsia="Times New Roman" w:hAnsi="Times New Roman" w:cs="Times New Roman"/>
          <w:bCs/>
          <w:sz w:val="24"/>
          <w:szCs w:val="24"/>
          <w:lang w:val="en-US"/>
        </w:rPr>
        <w:t xml:space="preserve">at the Department of Humanities and Social Sciences </w:t>
      </w:r>
      <w:r w:rsidR="00115D3C">
        <w:rPr>
          <w:rFonts w:ascii="Times New Roman" w:eastAsia="Times New Roman" w:hAnsi="Times New Roman" w:cs="Times New Roman"/>
          <w:bCs/>
          <w:sz w:val="24"/>
          <w:szCs w:val="24"/>
          <w:lang w:val="en-US"/>
        </w:rPr>
        <w:t>from</w:t>
      </w:r>
      <w:r>
        <w:rPr>
          <w:rFonts w:ascii="Times New Roman" w:eastAsia="Times New Roman" w:hAnsi="Times New Roman" w:cs="Times New Roman"/>
          <w:bCs/>
          <w:sz w:val="24"/>
          <w:szCs w:val="24"/>
          <w:lang w:val="en-US"/>
        </w:rPr>
        <w:t xml:space="preserve"> </w:t>
      </w:r>
      <w:r w:rsidR="00711646">
        <w:rPr>
          <w:rFonts w:ascii="Times New Roman" w:eastAsia="Times New Roman" w:hAnsi="Times New Roman" w:cs="Times New Roman"/>
          <w:bCs/>
          <w:sz w:val="24"/>
          <w:szCs w:val="24"/>
          <w:lang w:val="en-US"/>
        </w:rPr>
        <w:t xml:space="preserve">2011 until 2021 and the English Department from 2021 until the present. </w:t>
      </w:r>
    </w:p>
    <w:p w14:paraId="10E496E7" w14:textId="77777777" w:rsidR="007931A0" w:rsidRDefault="007931A0" w:rsidP="007931A0">
      <w:pPr>
        <w:bidi/>
        <w:spacing w:after="0" w:line="240" w:lineRule="auto"/>
        <w:jc w:val="both"/>
        <w:rPr>
          <w:rFonts w:ascii="Times New Roman" w:eastAsia="Times New Roman" w:hAnsi="Times New Roman" w:cs="Times New Roman"/>
          <w:bCs/>
          <w:sz w:val="24"/>
          <w:szCs w:val="24"/>
          <w:lang w:val="en-US"/>
        </w:rPr>
      </w:pPr>
    </w:p>
    <w:p w14:paraId="2C7DC92D" w14:textId="2F421B1B" w:rsidR="007931A0" w:rsidRDefault="007931A0" w:rsidP="007931A0">
      <w:pPr>
        <w:bidi/>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 xml:space="preserve">Associate Professor of Linguistics and Translation </w:t>
      </w:r>
      <w:r>
        <w:rPr>
          <w:rFonts w:ascii="Times New Roman" w:eastAsia="Times New Roman" w:hAnsi="Times New Roman" w:cs="Times New Roman"/>
          <w:sz w:val="24"/>
          <w:szCs w:val="24"/>
          <w:lang w:val="en-US"/>
        </w:rPr>
        <w:t xml:space="preserve">at </w:t>
      </w:r>
      <w:r w:rsidR="00115D3C">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Department of </w:t>
      </w:r>
      <w:r w:rsidR="00711646">
        <w:rPr>
          <w:rFonts w:ascii="Times New Roman" w:eastAsia="Times New Roman" w:hAnsi="Times New Roman" w:cs="Times New Roman"/>
          <w:sz w:val="24"/>
          <w:szCs w:val="24"/>
          <w:lang w:val="en-US"/>
        </w:rPr>
        <w:t>Languages</w:t>
      </w:r>
      <w:r>
        <w:rPr>
          <w:rFonts w:ascii="Times New Roman" w:eastAsia="Times New Roman" w:hAnsi="Times New Roman" w:cs="Times New Roman"/>
          <w:sz w:val="24"/>
          <w:szCs w:val="24"/>
          <w:lang w:val="en-US"/>
        </w:rPr>
        <w:t xml:space="preserve"> and Translation. College of Languages and Translation. KSU. Oct, 2009- August 25, 2011</w:t>
      </w:r>
    </w:p>
    <w:p w14:paraId="709B9218" w14:textId="77777777" w:rsidR="007931A0" w:rsidRDefault="007931A0" w:rsidP="007931A0">
      <w:pPr>
        <w:spacing w:after="0" w:line="240" w:lineRule="auto"/>
        <w:ind w:right="-180"/>
        <w:jc w:val="both"/>
        <w:rPr>
          <w:rFonts w:ascii="Times New Roman" w:eastAsia="Times New Roman" w:hAnsi="Times New Roman" w:cs="Times New Roman"/>
          <w:bCs/>
          <w:sz w:val="24"/>
          <w:szCs w:val="24"/>
          <w:lang w:val="en-US"/>
        </w:rPr>
      </w:pPr>
    </w:p>
    <w:p w14:paraId="1B409F41" w14:textId="77777777" w:rsidR="007931A0" w:rsidRDefault="007931A0" w:rsidP="007931A0">
      <w:pPr>
        <w:spacing w:after="0" w:line="240" w:lineRule="auto"/>
        <w:ind w:right="-180"/>
        <w:jc w:val="both"/>
        <w:rPr>
          <w:rFonts w:ascii="Times New Roman" w:eastAsia="Times New Roman" w:hAnsi="Times New Roman" w:cs="Times New Roman"/>
          <w:sz w:val="24"/>
          <w:szCs w:val="24"/>
          <w:lang w:val="en-US" w:bidi="ar-JO"/>
        </w:rPr>
      </w:pPr>
      <w:r>
        <w:rPr>
          <w:rFonts w:ascii="Times New Roman" w:eastAsia="Times New Roman" w:hAnsi="Times New Roman" w:cs="Times New Roman"/>
          <w:bCs/>
          <w:sz w:val="24"/>
          <w:szCs w:val="24"/>
          <w:lang w:val="en-US"/>
        </w:rPr>
        <w:t xml:space="preserve">- Associate Professor of English </w:t>
      </w:r>
      <w:r>
        <w:rPr>
          <w:rFonts w:ascii="Times New Roman" w:eastAsia="Times New Roman" w:hAnsi="Times New Roman" w:cs="Times New Roman"/>
          <w:sz w:val="24"/>
          <w:szCs w:val="24"/>
          <w:lang w:val="en-US"/>
        </w:rPr>
        <w:t xml:space="preserve">at the English Department of Hashemite University/ Jordan since July 6, 2009 </w:t>
      </w:r>
      <w:r>
        <w:rPr>
          <w:rFonts w:ascii="Times New Roman" w:eastAsia="Times New Roman" w:hAnsi="Times New Roman" w:cs="Times New Roman"/>
          <w:sz w:val="24"/>
          <w:szCs w:val="24"/>
          <w:rtl/>
          <w:lang w:val="en-US" w:bidi="ar-JO"/>
        </w:rPr>
        <w:tab/>
      </w:r>
    </w:p>
    <w:p w14:paraId="192A2FE5" w14:textId="77777777" w:rsidR="007931A0" w:rsidRDefault="007931A0" w:rsidP="007931A0">
      <w:pPr>
        <w:widowControl w:val="0"/>
        <w:spacing w:after="0" w:line="240" w:lineRule="auto"/>
        <w:jc w:val="both"/>
        <w:rPr>
          <w:rFonts w:ascii="Times New Roman" w:eastAsia="Times New Roman" w:hAnsi="Times New Roman" w:cs="Times New Roman"/>
          <w:snapToGrid w:val="0"/>
          <w:sz w:val="24"/>
          <w:szCs w:val="24"/>
          <w:lang w:val="en-US"/>
        </w:rPr>
      </w:pPr>
    </w:p>
    <w:p w14:paraId="027C2F46" w14:textId="16169E79" w:rsidR="007931A0" w:rsidRDefault="007931A0" w:rsidP="007931A0">
      <w:pPr>
        <w:widowControl w:val="0"/>
        <w:spacing w:after="0" w:line="240" w:lineRule="auto"/>
        <w:jc w:val="both"/>
        <w:rPr>
          <w:rFonts w:ascii="Times New Roman" w:eastAsia="Times New Roman" w:hAnsi="Times New Roman" w:cs="Times New Roman"/>
          <w:snapToGrid w:val="0"/>
          <w:sz w:val="24"/>
          <w:szCs w:val="24"/>
          <w:lang w:val="en-US" w:bidi="ar-JO"/>
        </w:rPr>
      </w:pPr>
      <w:r>
        <w:rPr>
          <w:rFonts w:ascii="Times New Roman" w:eastAsia="Times New Roman" w:hAnsi="Times New Roman" w:cs="Times New Roman"/>
          <w:snapToGrid w:val="0"/>
          <w:sz w:val="24"/>
          <w:szCs w:val="24"/>
          <w:lang w:val="en-US"/>
        </w:rPr>
        <w:t xml:space="preserve">- </w:t>
      </w:r>
      <w:r>
        <w:rPr>
          <w:rFonts w:ascii="Times New Roman" w:eastAsia="Times New Roman" w:hAnsi="Times New Roman" w:cs="Times New Roman"/>
          <w:bCs/>
          <w:snapToGrid w:val="0"/>
          <w:sz w:val="24"/>
          <w:szCs w:val="24"/>
          <w:lang w:val="en-US"/>
        </w:rPr>
        <w:t xml:space="preserve">Assistant Professor </w:t>
      </w:r>
      <w:r>
        <w:rPr>
          <w:rFonts w:ascii="Times New Roman" w:eastAsia="Times New Roman" w:hAnsi="Times New Roman" w:cs="Times New Roman"/>
          <w:bCs/>
          <w:sz w:val="24"/>
          <w:szCs w:val="24"/>
          <w:lang w:val="en-US"/>
        </w:rPr>
        <w:t>of English</w:t>
      </w:r>
      <w:r>
        <w:rPr>
          <w:rFonts w:ascii="Times New Roman" w:eastAsia="Times New Roman" w:hAnsi="Times New Roman" w:cs="Times New Roman"/>
          <w:bCs/>
          <w:snapToGrid w:val="0"/>
          <w:sz w:val="24"/>
          <w:szCs w:val="24"/>
          <w:lang w:val="en-US"/>
        </w:rPr>
        <w:t xml:space="preserve">, </w:t>
      </w:r>
      <w:r>
        <w:rPr>
          <w:rFonts w:ascii="Times New Roman" w:eastAsia="Times New Roman" w:hAnsi="Times New Roman" w:cs="Times New Roman"/>
          <w:snapToGrid w:val="0"/>
          <w:sz w:val="24"/>
          <w:szCs w:val="24"/>
          <w:lang w:val="en-US"/>
        </w:rPr>
        <w:t xml:space="preserve">Hashemite University: English Department, May 20, 2002- July 5, 2009. </w:t>
      </w:r>
    </w:p>
    <w:p w14:paraId="712E440D" w14:textId="77777777" w:rsidR="007931A0" w:rsidRDefault="007931A0" w:rsidP="007931A0">
      <w:pPr>
        <w:widowControl w:val="0"/>
        <w:spacing w:after="0" w:line="240" w:lineRule="auto"/>
        <w:jc w:val="both"/>
        <w:rPr>
          <w:rFonts w:ascii="Times New Roman" w:eastAsia="Times New Roman" w:hAnsi="Times New Roman" w:cs="Times New Roman"/>
          <w:snapToGrid w:val="0"/>
          <w:sz w:val="24"/>
          <w:szCs w:val="24"/>
          <w:lang w:val="en-US" w:bidi="ar-JO"/>
        </w:rPr>
      </w:pPr>
    </w:p>
    <w:p w14:paraId="16F5ACB3" w14:textId="75768192"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rtl/>
          <w:lang w:val="en-US"/>
        </w:rPr>
      </w:pPr>
      <w:r>
        <w:rPr>
          <w:rFonts w:ascii="Times New Roman" w:eastAsia="Times New Roman" w:hAnsi="Times New Roman" w:cs="Times New Roman"/>
          <w:snapToGrid w:val="0"/>
          <w:sz w:val="24"/>
          <w:szCs w:val="24"/>
          <w:lang w:val="en-US" w:bidi="ar-JO"/>
        </w:rPr>
        <w:t>-</w:t>
      </w:r>
      <w:r>
        <w:rPr>
          <w:rFonts w:ascii="Times New Roman" w:eastAsia="Times New Roman" w:hAnsi="Times New Roman" w:cs="Times New Roman"/>
          <w:snapToGrid w:val="0"/>
          <w:sz w:val="24"/>
          <w:szCs w:val="24"/>
          <w:lang w:val="en-US"/>
        </w:rPr>
        <w:t xml:space="preserve"> </w:t>
      </w:r>
      <w:r>
        <w:rPr>
          <w:rFonts w:ascii="Times New Roman" w:eastAsia="Times New Roman" w:hAnsi="Times New Roman" w:cs="Times New Roman"/>
          <w:bCs/>
          <w:snapToGrid w:val="0"/>
          <w:sz w:val="24"/>
          <w:szCs w:val="24"/>
          <w:lang w:val="en-US"/>
        </w:rPr>
        <w:t xml:space="preserve">Research Assistant, </w:t>
      </w:r>
      <w:r w:rsidR="00711646">
        <w:rPr>
          <w:rFonts w:ascii="Times New Roman" w:eastAsia="Times New Roman" w:hAnsi="Times New Roman" w:cs="Times New Roman"/>
          <w:snapToGrid w:val="0"/>
          <w:sz w:val="24"/>
          <w:szCs w:val="24"/>
          <w:lang w:val="en-US"/>
        </w:rPr>
        <w:t>Hashemite University</w:t>
      </w:r>
      <w:r>
        <w:rPr>
          <w:rFonts w:ascii="Times New Roman" w:eastAsia="Times New Roman" w:hAnsi="Times New Roman" w:cs="Times New Roman"/>
          <w:snapToGrid w:val="0"/>
          <w:sz w:val="24"/>
          <w:szCs w:val="24"/>
          <w:lang w:val="en-US"/>
        </w:rPr>
        <w:t>:  English Department, 1998-1999</w:t>
      </w:r>
    </w:p>
    <w:p w14:paraId="69EF10E3"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rPr>
      </w:pPr>
    </w:p>
    <w:p w14:paraId="1367C7B5"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rtl/>
          <w:lang w:val="en-US"/>
        </w:rPr>
      </w:pPr>
      <w:r>
        <w:rPr>
          <w:rFonts w:ascii="Times New Roman" w:eastAsia="Times New Roman" w:hAnsi="Times New Roman" w:cs="Times New Roman"/>
          <w:snapToGrid w:val="0"/>
          <w:sz w:val="24"/>
          <w:szCs w:val="24"/>
          <w:lang w:val="en-US"/>
        </w:rPr>
        <w:t xml:space="preserve">- </w:t>
      </w:r>
      <w:r>
        <w:rPr>
          <w:rFonts w:ascii="Times New Roman" w:eastAsia="Times New Roman" w:hAnsi="Times New Roman" w:cs="Times New Roman"/>
          <w:bCs/>
          <w:snapToGrid w:val="0"/>
          <w:sz w:val="24"/>
          <w:szCs w:val="24"/>
          <w:lang w:val="en-US"/>
        </w:rPr>
        <w:t>Lecturer</w:t>
      </w:r>
      <w:r>
        <w:rPr>
          <w:rFonts w:ascii="Times New Roman" w:eastAsia="Times New Roman" w:hAnsi="Times New Roman" w:cs="Times New Roman"/>
          <w:snapToGrid w:val="0"/>
          <w:sz w:val="24"/>
          <w:szCs w:val="24"/>
          <w:lang w:val="en-US"/>
        </w:rPr>
        <w:t>, Applied Science University: English Department, Amman1992-1998</w:t>
      </w:r>
    </w:p>
    <w:p w14:paraId="0F652C2B" w14:textId="77777777" w:rsidR="007931A0" w:rsidRDefault="007931A0" w:rsidP="007931A0">
      <w:pPr>
        <w:widowControl w:val="0"/>
        <w:bidi/>
        <w:spacing w:after="0" w:line="240" w:lineRule="auto"/>
        <w:jc w:val="right"/>
        <w:rPr>
          <w:rFonts w:ascii="Times New Roman" w:eastAsia="Times New Roman" w:hAnsi="Times New Roman" w:cs="Times New Roman"/>
          <w:bCs/>
          <w:snapToGrid w:val="0"/>
          <w:sz w:val="24"/>
          <w:szCs w:val="24"/>
          <w:lang w:val="en-US"/>
        </w:rPr>
      </w:pPr>
    </w:p>
    <w:p w14:paraId="375C370D" w14:textId="19566EF2" w:rsidR="007931A0" w:rsidRDefault="007931A0" w:rsidP="007931A0">
      <w:pPr>
        <w:widowControl w:val="0"/>
        <w:spacing w:after="0" w:line="240" w:lineRule="auto"/>
        <w:jc w:val="both"/>
        <w:rPr>
          <w:rFonts w:ascii="Times New Roman" w:eastAsia="Times New Roman" w:hAnsi="Times New Roman" w:cs="Times New Roman"/>
          <w:snapToGrid w:val="0"/>
          <w:sz w:val="24"/>
          <w:szCs w:val="24"/>
          <w:lang w:val="en-US" w:bidi="ar-JO"/>
        </w:rPr>
      </w:pPr>
      <w:r>
        <w:rPr>
          <w:rFonts w:ascii="Times New Roman" w:eastAsia="Times New Roman" w:hAnsi="Times New Roman" w:cs="Times New Roman"/>
          <w:snapToGrid w:val="0"/>
          <w:sz w:val="24"/>
          <w:szCs w:val="24"/>
          <w:lang w:val="en-US" w:bidi="ar-JO"/>
        </w:rPr>
        <w:t>-</w:t>
      </w:r>
      <w:r>
        <w:rPr>
          <w:rFonts w:ascii="Times New Roman" w:eastAsia="Times New Roman" w:hAnsi="Times New Roman" w:cs="Times New Roman"/>
          <w:snapToGrid w:val="0"/>
          <w:sz w:val="24"/>
          <w:szCs w:val="24"/>
          <w:lang w:val="en-US"/>
        </w:rPr>
        <w:t xml:space="preserve"> </w:t>
      </w:r>
      <w:r>
        <w:rPr>
          <w:rFonts w:ascii="Times New Roman" w:eastAsia="Times New Roman" w:hAnsi="Times New Roman" w:cs="Times New Roman"/>
          <w:bCs/>
          <w:snapToGrid w:val="0"/>
          <w:sz w:val="24"/>
          <w:szCs w:val="24"/>
          <w:lang w:val="en-US"/>
        </w:rPr>
        <w:t xml:space="preserve">Editor of </w:t>
      </w:r>
      <w:proofErr w:type="spellStart"/>
      <w:r>
        <w:rPr>
          <w:rFonts w:ascii="Times New Roman" w:eastAsia="Times New Roman" w:hAnsi="Times New Roman" w:cs="Times New Roman"/>
          <w:bCs/>
          <w:snapToGrid w:val="0"/>
          <w:sz w:val="24"/>
          <w:szCs w:val="24"/>
          <w:lang w:val="en-US"/>
        </w:rPr>
        <w:t>Ma'ab</w:t>
      </w:r>
      <w:proofErr w:type="spellEnd"/>
      <w:r>
        <w:rPr>
          <w:rFonts w:ascii="Times New Roman" w:eastAsia="Times New Roman" w:hAnsi="Times New Roman" w:cs="Times New Roman"/>
          <w:bCs/>
          <w:snapToGrid w:val="0"/>
          <w:sz w:val="24"/>
          <w:szCs w:val="24"/>
          <w:lang w:val="en-US"/>
        </w:rPr>
        <w:t xml:space="preserve"> </w:t>
      </w:r>
      <w:r w:rsidR="00711646">
        <w:rPr>
          <w:rFonts w:ascii="Times New Roman" w:eastAsia="Times New Roman" w:hAnsi="Times New Roman" w:cs="Times New Roman"/>
          <w:bCs/>
          <w:snapToGrid w:val="0"/>
          <w:sz w:val="24"/>
          <w:szCs w:val="24"/>
          <w:lang w:val="en-US"/>
        </w:rPr>
        <w:t>Bulletin</w:t>
      </w:r>
      <w:r>
        <w:rPr>
          <w:rFonts w:ascii="Times New Roman" w:eastAsia="Times New Roman" w:hAnsi="Times New Roman" w:cs="Times New Roman"/>
          <w:snapToGrid w:val="0"/>
          <w:sz w:val="24"/>
          <w:szCs w:val="24"/>
          <w:lang w:val="en-US"/>
        </w:rPr>
        <w:t>, the Royal Assembly for Islamic Civilization Research. Al-</w:t>
      </w:r>
      <w:proofErr w:type="spellStart"/>
      <w:r>
        <w:rPr>
          <w:rFonts w:ascii="Times New Roman" w:eastAsia="Times New Roman" w:hAnsi="Times New Roman" w:cs="Times New Roman"/>
          <w:snapToGrid w:val="0"/>
          <w:sz w:val="24"/>
          <w:szCs w:val="24"/>
          <w:lang w:val="en-US"/>
        </w:rPr>
        <w:t>Albayt</w:t>
      </w:r>
      <w:proofErr w:type="spellEnd"/>
      <w:r>
        <w:rPr>
          <w:rFonts w:ascii="Times New Roman" w:eastAsia="Times New Roman" w:hAnsi="Times New Roman" w:cs="Times New Roman"/>
          <w:snapToGrid w:val="0"/>
          <w:sz w:val="24"/>
          <w:szCs w:val="24"/>
          <w:lang w:val="en-US"/>
        </w:rPr>
        <w:t xml:space="preserve"> Foundation, 1993-1994. The job also included setting up a bibliography for Arabic and Islamic manuscripts in different international universities. </w:t>
      </w:r>
    </w:p>
    <w:p w14:paraId="67B8C7DC" w14:textId="77777777" w:rsidR="007931A0" w:rsidRDefault="007931A0" w:rsidP="007931A0">
      <w:pPr>
        <w:widowControl w:val="0"/>
        <w:spacing w:after="0" w:line="240" w:lineRule="auto"/>
        <w:jc w:val="both"/>
        <w:rPr>
          <w:rFonts w:ascii="Times New Roman" w:eastAsia="Times New Roman" w:hAnsi="Times New Roman" w:cs="Times New Roman"/>
          <w:snapToGrid w:val="0"/>
          <w:sz w:val="24"/>
          <w:szCs w:val="24"/>
          <w:lang w:val="en-US" w:bidi="ar-JO"/>
        </w:rPr>
      </w:pPr>
    </w:p>
    <w:p w14:paraId="36D83078"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rtl/>
          <w:lang w:val="en-US"/>
        </w:rPr>
      </w:pPr>
      <w:r>
        <w:rPr>
          <w:rFonts w:ascii="Times New Roman" w:eastAsia="Times New Roman" w:hAnsi="Times New Roman" w:cs="Times New Roman"/>
          <w:snapToGrid w:val="0"/>
          <w:sz w:val="24"/>
          <w:szCs w:val="24"/>
          <w:lang w:val="en-US" w:bidi="ar-JO"/>
        </w:rPr>
        <w:t>-</w:t>
      </w:r>
      <w:r>
        <w:rPr>
          <w:rFonts w:ascii="Times New Roman" w:eastAsia="Times New Roman" w:hAnsi="Times New Roman" w:cs="Times New Roman"/>
          <w:bCs/>
          <w:snapToGrid w:val="0"/>
          <w:sz w:val="24"/>
          <w:szCs w:val="24"/>
          <w:lang w:val="en-US" w:bidi="ar-JO"/>
        </w:rPr>
        <w:t xml:space="preserve"> Lecture</w:t>
      </w:r>
      <w:r>
        <w:rPr>
          <w:rFonts w:ascii="Times New Roman" w:eastAsia="Times New Roman" w:hAnsi="Times New Roman" w:cs="Times New Roman"/>
          <w:bCs/>
          <w:snapToGrid w:val="0"/>
          <w:sz w:val="24"/>
          <w:szCs w:val="24"/>
          <w:lang w:val="en-US"/>
        </w:rPr>
        <w:t>r</w:t>
      </w:r>
      <w:r>
        <w:rPr>
          <w:rFonts w:ascii="Times New Roman" w:eastAsia="Times New Roman" w:hAnsi="Times New Roman" w:cs="Times New Roman"/>
          <w:snapToGrid w:val="0"/>
          <w:sz w:val="24"/>
          <w:szCs w:val="24"/>
          <w:lang w:val="en-US"/>
        </w:rPr>
        <w:t xml:space="preserve">, Intermediate University College, Amman 1985- 1989 </w:t>
      </w:r>
    </w:p>
    <w:p w14:paraId="1EC83480"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 xml:space="preserve">   </w:t>
      </w:r>
      <w:r>
        <w:rPr>
          <w:rFonts w:ascii="Times New Roman" w:eastAsia="Times New Roman" w:hAnsi="Times New Roman" w:cs="Times New Roman"/>
          <w:snapToGrid w:val="0"/>
          <w:sz w:val="24"/>
          <w:szCs w:val="24"/>
          <w:rtl/>
          <w:lang w:val="en-US"/>
        </w:rPr>
        <w:t xml:space="preserve">   </w:t>
      </w:r>
    </w:p>
    <w:p w14:paraId="0192E23A"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bidi="ar-JO"/>
        </w:rPr>
        <w:t>-</w:t>
      </w:r>
      <w:r>
        <w:rPr>
          <w:rFonts w:ascii="Times New Roman" w:eastAsia="Times New Roman" w:hAnsi="Times New Roman" w:cs="Times New Roman"/>
          <w:b/>
          <w:bCs/>
          <w:snapToGrid w:val="0"/>
          <w:sz w:val="24"/>
          <w:szCs w:val="24"/>
          <w:lang w:val="en-US"/>
        </w:rPr>
        <w:t xml:space="preserve"> </w:t>
      </w:r>
      <w:r>
        <w:rPr>
          <w:rFonts w:ascii="Times New Roman" w:eastAsia="Times New Roman" w:hAnsi="Times New Roman" w:cs="Times New Roman"/>
          <w:bCs/>
          <w:snapToGrid w:val="0"/>
          <w:sz w:val="24"/>
          <w:szCs w:val="24"/>
          <w:lang w:val="en-US"/>
        </w:rPr>
        <w:t>Translator</w:t>
      </w:r>
      <w:r>
        <w:rPr>
          <w:rFonts w:ascii="Times New Roman" w:eastAsia="Times New Roman" w:hAnsi="Times New Roman" w:cs="Times New Roman"/>
          <w:snapToGrid w:val="0"/>
          <w:sz w:val="24"/>
          <w:szCs w:val="24"/>
          <w:lang w:val="en-US"/>
        </w:rPr>
        <w:t>, Private sector, Saudi Arabia. 1991-1992</w:t>
      </w:r>
    </w:p>
    <w:p w14:paraId="7AFD88BC"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bidi="ar-JO"/>
        </w:rPr>
      </w:pPr>
    </w:p>
    <w:p w14:paraId="6B7380F1"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rtl/>
          <w:lang w:val="en-US"/>
        </w:rPr>
      </w:pPr>
      <w:r>
        <w:rPr>
          <w:rFonts w:ascii="Times New Roman" w:eastAsia="Times New Roman" w:hAnsi="Times New Roman" w:cs="Times New Roman"/>
          <w:snapToGrid w:val="0"/>
          <w:sz w:val="24"/>
          <w:szCs w:val="24"/>
          <w:lang w:val="en-US"/>
        </w:rPr>
        <w:t>-</w:t>
      </w:r>
      <w:r>
        <w:rPr>
          <w:rFonts w:ascii="Times New Roman" w:eastAsia="Times New Roman" w:hAnsi="Times New Roman" w:cs="Times New Roman"/>
          <w:bCs/>
          <w:snapToGrid w:val="0"/>
          <w:sz w:val="24"/>
          <w:szCs w:val="24"/>
          <w:lang w:val="en-US"/>
        </w:rPr>
        <w:t xml:space="preserve"> Translator</w:t>
      </w:r>
      <w:r>
        <w:rPr>
          <w:rFonts w:ascii="Times New Roman" w:eastAsia="Times New Roman" w:hAnsi="Times New Roman" w:cs="Times New Roman"/>
          <w:snapToGrid w:val="0"/>
          <w:sz w:val="24"/>
          <w:szCs w:val="24"/>
          <w:lang w:val="en-US"/>
        </w:rPr>
        <w:t>, Jordan Armed Forces: Directorate of Military Training, 1990-1991</w:t>
      </w:r>
    </w:p>
    <w:p w14:paraId="49269177"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bidi="ar-JO"/>
        </w:rPr>
      </w:pPr>
    </w:p>
    <w:p w14:paraId="67A75C11"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w:t>
      </w:r>
      <w:r>
        <w:rPr>
          <w:rFonts w:ascii="Times New Roman" w:eastAsia="Times New Roman" w:hAnsi="Times New Roman" w:cs="Times New Roman"/>
          <w:bCs/>
          <w:snapToGrid w:val="0"/>
          <w:sz w:val="24"/>
          <w:szCs w:val="24"/>
          <w:lang w:val="en-US"/>
        </w:rPr>
        <w:t xml:space="preserve"> Translator</w:t>
      </w:r>
      <w:r>
        <w:rPr>
          <w:rFonts w:ascii="Times New Roman" w:eastAsia="Times New Roman" w:hAnsi="Times New Roman" w:cs="Times New Roman"/>
          <w:snapToGrid w:val="0"/>
          <w:sz w:val="24"/>
          <w:szCs w:val="24"/>
          <w:lang w:val="en-US"/>
        </w:rPr>
        <w:t>, Arab- European Social and Political Research Group, 1989-1990</w:t>
      </w:r>
    </w:p>
    <w:p w14:paraId="52A32101" w14:textId="77777777" w:rsidR="007931A0" w:rsidRDefault="007931A0" w:rsidP="007931A0">
      <w:pPr>
        <w:widowControl w:val="0"/>
        <w:bidi/>
        <w:spacing w:after="0" w:line="240" w:lineRule="auto"/>
        <w:jc w:val="both"/>
        <w:rPr>
          <w:rFonts w:ascii="Times New Roman" w:eastAsia="Times New Roman" w:hAnsi="Times New Roman" w:cs="Times New Roman"/>
          <w:snapToGrid w:val="0"/>
          <w:sz w:val="20"/>
          <w:szCs w:val="20"/>
          <w:rtl/>
          <w:lang w:val="en-US"/>
        </w:rPr>
      </w:pPr>
    </w:p>
    <w:p w14:paraId="573617F3" w14:textId="77777777" w:rsidR="007931A0" w:rsidRDefault="007931A0" w:rsidP="007931A0">
      <w:pPr>
        <w:widowControl w:val="0"/>
        <w:bidi/>
        <w:spacing w:after="0" w:line="240" w:lineRule="auto"/>
        <w:rPr>
          <w:rFonts w:ascii="Times New Roman" w:eastAsia="Times New Roman" w:hAnsi="Times New Roman" w:cs="Times New Roman"/>
          <w:snapToGrid w:val="0"/>
          <w:sz w:val="20"/>
          <w:szCs w:val="20"/>
          <w:rtl/>
          <w:lang w:val="en-US" w:bidi="ar-JO"/>
        </w:rPr>
      </w:pPr>
    </w:p>
    <w:p w14:paraId="5141B764"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Dissertations</w:t>
      </w:r>
    </w:p>
    <w:p w14:paraId="612569AB" w14:textId="77777777" w:rsidR="007931A0" w:rsidRDefault="007931A0" w:rsidP="007931A0">
      <w:pPr>
        <w:bidi/>
        <w:spacing w:after="0" w:line="240" w:lineRule="auto"/>
        <w:jc w:val="right"/>
        <w:rPr>
          <w:rFonts w:ascii="Times New Roman" w:eastAsia="Times New Roman" w:hAnsi="Times New Roman" w:cs="Times New Roman"/>
          <w:sz w:val="24"/>
          <w:szCs w:val="24"/>
          <w:u w:val="single"/>
          <w:lang w:bidi="ar-JO"/>
        </w:rPr>
      </w:pPr>
    </w:p>
    <w:p w14:paraId="7353A600" w14:textId="0AA418D6" w:rsidR="007931A0" w:rsidRDefault="007931A0" w:rsidP="007931A0">
      <w:pPr>
        <w:widowControl w:val="0"/>
        <w:spacing w:after="0" w:line="240" w:lineRule="auto"/>
        <w:jc w:val="both"/>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 Tamimi, Y. (1989). Arabic-English Voice Dysfunction in Laryngeal Pathology: An –</w:t>
      </w:r>
      <w:r w:rsidR="00711646">
        <w:rPr>
          <w:rFonts w:ascii="Times New Roman" w:eastAsia="Times New Roman" w:hAnsi="Times New Roman" w:cs="Times New Roman"/>
          <w:snapToGrid w:val="0"/>
          <w:sz w:val="24"/>
          <w:szCs w:val="24"/>
          <w:lang w:val="en-US"/>
        </w:rPr>
        <w:t>Electro-</w:t>
      </w:r>
      <w:proofErr w:type="spellStart"/>
      <w:r w:rsidR="00711646">
        <w:rPr>
          <w:rFonts w:ascii="Times New Roman" w:eastAsia="Times New Roman" w:hAnsi="Times New Roman" w:cs="Times New Roman"/>
          <w:snapToGrid w:val="0"/>
          <w:sz w:val="24"/>
          <w:szCs w:val="24"/>
          <w:lang w:val="en-US"/>
        </w:rPr>
        <w:t>Laryngographic</w:t>
      </w:r>
      <w:proofErr w:type="spellEnd"/>
      <w:r>
        <w:rPr>
          <w:rFonts w:ascii="Times New Roman" w:eastAsia="Times New Roman" w:hAnsi="Times New Roman" w:cs="Times New Roman"/>
          <w:snapToGrid w:val="0"/>
          <w:sz w:val="24"/>
          <w:szCs w:val="24"/>
          <w:lang w:val="en-US"/>
        </w:rPr>
        <w:t xml:space="preserve"> Study. Part of a joint project with University College London.  English Department, University of Jordan. </w:t>
      </w:r>
    </w:p>
    <w:p w14:paraId="6B1448E1" w14:textId="77777777" w:rsidR="007931A0" w:rsidRDefault="007931A0" w:rsidP="007931A0">
      <w:pPr>
        <w:widowControl w:val="0"/>
        <w:bidi/>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lang w:val="en-US"/>
        </w:rPr>
        <w:t xml:space="preserve"> </w:t>
      </w:r>
    </w:p>
    <w:p w14:paraId="043CDBC0" w14:textId="77777777" w:rsidR="007931A0" w:rsidRDefault="007931A0" w:rsidP="007931A0">
      <w:pPr>
        <w:widowControl w:val="0"/>
        <w:spacing w:after="0" w:line="240" w:lineRule="auto"/>
        <w:jc w:val="both"/>
        <w:rPr>
          <w:rFonts w:ascii="Times New Roman" w:eastAsia="Times New Roman" w:hAnsi="Times New Roman" w:cs="Times New Roman"/>
          <w:snapToGrid w:val="0"/>
          <w:sz w:val="24"/>
          <w:szCs w:val="24"/>
          <w:rtl/>
          <w:lang w:val="en-US"/>
        </w:rPr>
      </w:pPr>
      <w:r>
        <w:rPr>
          <w:rFonts w:ascii="Times New Roman" w:eastAsia="Times New Roman" w:hAnsi="Times New Roman" w:cs="Times New Roman"/>
          <w:snapToGrid w:val="0"/>
          <w:sz w:val="24"/>
          <w:szCs w:val="24"/>
          <w:lang w:val="en-US"/>
        </w:rPr>
        <w:t>-Tamimi, Y. (2002) 'h'- Variation and Phonological Theory: Evidence from Two Accents of English. School of Linguistics and Applied Language Studies (SLALS) University of Reading, UK.</w:t>
      </w:r>
    </w:p>
    <w:p w14:paraId="2DC6F98B"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bidi="ar-JO"/>
        </w:rPr>
      </w:pPr>
    </w:p>
    <w:p w14:paraId="45600417"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0F89C1D9"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32DE4CFE"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153C77BB"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4BC9F10A"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1D30D7A3"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Publications</w:t>
      </w:r>
    </w:p>
    <w:p w14:paraId="75CD5B3C"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bidi="ar-JO"/>
        </w:rPr>
      </w:pPr>
    </w:p>
    <w:p w14:paraId="6231F086" w14:textId="60C6FCE3" w:rsidR="007931A0" w:rsidRDefault="004F3BCA" w:rsidP="007931A0">
      <w:pPr>
        <w:spacing w:after="0" w:line="240" w:lineRule="auto"/>
        <w:jc w:val="both"/>
        <w:rPr>
          <w:rFonts w:ascii="Times New Roman" w:eastAsia="Times New Roman" w:hAnsi="Times New Roman" w:cs="Simplified Arabic"/>
          <w:sz w:val="24"/>
          <w:szCs w:val="24"/>
          <w:rtl/>
          <w:lang w:val="en-US"/>
        </w:rPr>
      </w:pPr>
      <w:r>
        <w:rPr>
          <w:rFonts w:ascii="Times New Roman" w:eastAsia="Times New Roman" w:hAnsi="Times New Roman" w:cs="Simplified Arabic"/>
          <w:sz w:val="24"/>
          <w:szCs w:val="24"/>
          <w:lang w:val="en-US" w:bidi="ar-JO"/>
        </w:rPr>
        <w:t xml:space="preserve">Al </w:t>
      </w:r>
      <w:r w:rsidR="007931A0">
        <w:rPr>
          <w:rFonts w:ascii="Times New Roman" w:eastAsia="Times New Roman" w:hAnsi="Times New Roman" w:cs="Simplified Arabic"/>
          <w:sz w:val="24"/>
          <w:szCs w:val="24"/>
          <w:lang w:val="en-US" w:bidi="ar-JO"/>
        </w:rPr>
        <w:t xml:space="preserve">Tamimi, Y. (2005). "A </w:t>
      </w:r>
      <w:r w:rsidR="00711646">
        <w:rPr>
          <w:rFonts w:ascii="Times New Roman" w:eastAsia="Times New Roman" w:hAnsi="Times New Roman" w:cs="Simplified Arabic"/>
          <w:sz w:val="24"/>
          <w:szCs w:val="24"/>
          <w:lang w:val="en-US" w:bidi="ar-JO"/>
        </w:rPr>
        <w:t>multiple-trace-based</w:t>
      </w:r>
      <w:r w:rsidR="007931A0">
        <w:rPr>
          <w:rFonts w:ascii="Times New Roman" w:eastAsia="Times New Roman" w:hAnsi="Times New Roman" w:cs="Simplified Arabic"/>
          <w:sz w:val="24"/>
          <w:szCs w:val="24"/>
          <w:lang w:val="en-US" w:bidi="ar-JO"/>
        </w:rPr>
        <w:t xml:space="preserve"> Proposal for Linguistically Unconditioned Variability" in International Journal of Arabic-English </w:t>
      </w:r>
      <w:r w:rsidR="00711646">
        <w:rPr>
          <w:rFonts w:ascii="Times New Roman" w:eastAsia="Times New Roman" w:hAnsi="Times New Roman" w:cs="Simplified Arabic"/>
          <w:sz w:val="24"/>
          <w:szCs w:val="24"/>
          <w:lang w:val="en-US" w:bidi="ar-JO"/>
        </w:rPr>
        <w:t>Studies</w:t>
      </w:r>
      <w:r w:rsidR="007931A0">
        <w:rPr>
          <w:rFonts w:ascii="Times New Roman" w:eastAsia="Times New Roman" w:hAnsi="Times New Roman" w:cs="Simplified Arabic"/>
          <w:sz w:val="24"/>
          <w:szCs w:val="24"/>
          <w:lang w:val="en-US" w:bidi="ar-JO"/>
        </w:rPr>
        <w:t xml:space="preserve"> (IJAES), vol.6, 2005, pp. 71-84</w:t>
      </w:r>
    </w:p>
    <w:p w14:paraId="30E53BE4" w14:textId="77777777" w:rsidR="007931A0" w:rsidRDefault="007931A0" w:rsidP="007931A0">
      <w:pPr>
        <w:bidi/>
        <w:spacing w:after="0" w:line="240" w:lineRule="auto"/>
        <w:jc w:val="both"/>
        <w:rPr>
          <w:rFonts w:ascii="Times New Roman" w:eastAsia="Times New Roman" w:hAnsi="Times New Roman" w:cs="Simplified Arabic"/>
          <w:sz w:val="24"/>
          <w:szCs w:val="24"/>
          <w:rtl/>
          <w:lang w:val="en-US"/>
        </w:rPr>
      </w:pPr>
    </w:p>
    <w:p w14:paraId="6537734A" w14:textId="47D39EB1"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Gorgis, D. and </w:t>
      </w:r>
      <w:r w:rsidR="004F3BCA">
        <w:rPr>
          <w:rFonts w:ascii="Times New Roman" w:eastAsia="Times New Roman" w:hAnsi="Times New Roman" w:cs="Simplified Arabic"/>
          <w:sz w:val="24"/>
          <w:szCs w:val="24"/>
          <w:lang w:val="en-US" w:bidi="ar-JO"/>
        </w:rPr>
        <w:t xml:space="preserve">Al </w:t>
      </w:r>
      <w:r>
        <w:rPr>
          <w:rFonts w:ascii="Times New Roman" w:eastAsia="Times New Roman" w:hAnsi="Times New Roman" w:cs="Simplified Arabic"/>
          <w:sz w:val="24"/>
          <w:szCs w:val="24"/>
          <w:lang w:val="en-US" w:bidi="ar-JO"/>
        </w:rPr>
        <w:t>Tamimi, Y (2005). "Binomials in Iraqi and Jordanian Arabic" in Journal of Language and Linguistics, Vol. 4 (2), 2005. pp. 135-150</w:t>
      </w:r>
    </w:p>
    <w:p w14:paraId="1B4ED971" w14:textId="77777777" w:rsidR="007931A0" w:rsidRDefault="007931A0" w:rsidP="007931A0">
      <w:pPr>
        <w:bidi/>
        <w:spacing w:after="0" w:line="240" w:lineRule="auto"/>
        <w:jc w:val="both"/>
        <w:rPr>
          <w:rFonts w:ascii="Times New Roman" w:eastAsia="Times New Roman" w:hAnsi="Times New Roman" w:cs="Simplified Arabic"/>
          <w:sz w:val="24"/>
          <w:szCs w:val="24"/>
          <w:lang w:val="en-US" w:bidi="ar-JO"/>
        </w:rPr>
      </w:pPr>
    </w:p>
    <w:p w14:paraId="3AF88BAF" w14:textId="07A054E8" w:rsidR="007931A0" w:rsidRDefault="004F3BCA"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Al </w:t>
      </w:r>
      <w:r w:rsidR="007931A0">
        <w:rPr>
          <w:rFonts w:ascii="Times New Roman" w:eastAsia="Times New Roman" w:hAnsi="Times New Roman" w:cs="Simplified Arabic"/>
          <w:sz w:val="24"/>
          <w:szCs w:val="24"/>
          <w:lang w:val="en-US" w:bidi="ar-JO"/>
        </w:rPr>
        <w:t xml:space="preserve">Tamimi, Y. and </w:t>
      </w:r>
      <w:proofErr w:type="spellStart"/>
      <w:r w:rsidR="007931A0">
        <w:rPr>
          <w:rFonts w:ascii="Times New Roman" w:eastAsia="Times New Roman" w:hAnsi="Times New Roman" w:cs="Simplified Arabic"/>
          <w:sz w:val="24"/>
          <w:szCs w:val="24"/>
          <w:lang w:val="en-US" w:bidi="ar-JO"/>
        </w:rPr>
        <w:t>I'lawi</w:t>
      </w:r>
      <w:proofErr w:type="spellEnd"/>
      <w:r w:rsidR="007931A0">
        <w:rPr>
          <w:rFonts w:ascii="Times New Roman" w:eastAsia="Times New Roman" w:hAnsi="Times New Roman" w:cs="Simplified Arabic"/>
          <w:sz w:val="24"/>
          <w:szCs w:val="24"/>
          <w:lang w:val="en-US" w:bidi="ar-JO"/>
        </w:rPr>
        <w:t xml:space="preserve">, N. (2006) </w:t>
      </w:r>
      <w:proofErr w:type="gramStart"/>
      <w:r w:rsidR="007931A0">
        <w:rPr>
          <w:rFonts w:ascii="Times New Roman" w:eastAsia="Times New Roman" w:hAnsi="Times New Roman" w:cs="Simplified Arabic"/>
          <w:sz w:val="24"/>
          <w:szCs w:val="24"/>
          <w:lang w:val="en-US" w:bidi="ar-JO"/>
        </w:rPr>
        <w:t>"?-</w:t>
      </w:r>
      <w:proofErr w:type="gramEnd"/>
      <w:r w:rsidR="007931A0">
        <w:rPr>
          <w:rFonts w:ascii="Times New Roman" w:eastAsia="Times New Roman" w:hAnsi="Times New Roman" w:cs="Simplified Arabic"/>
          <w:sz w:val="24"/>
          <w:szCs w:val="24"/>
          <w:lang w:val="en-US" w:bidi="ar-JO"/>
        </w:rPr>
        <w:t xml:space="preserve"> Variation in Northern Jordanian Arabic: Manifestations of Standard Origin" in Journal of Language and Linguistics 5 (2), 2006, pp. 230- 246. UK</w:t>
      </w:r>
    </w:p>
    <w:p w14:paraId="6C1384EC" w14:textId="77777777" w:rsidR="007931A0" w:rsidRDefault="007931A0" w:rsidP="007931A0">
      <w:pPr>
        <w:bidi/>
        <w:spacing w:after="0" w:line="240" w:lineRule="auto"/>
        <w:jc w:val="right"/>
        <w:rPr>
          <w:rFonts w:ascii="Times New Roman" w:eastAsia="Times New Roman" w:hAnsi="Times New Roman" w:cs="Simplified Arabic"/>
          <w:sz w:val="24"/>
          <w:szCs w:val="24"/>
          <w:lang w:val="en-US"/>
        </w:rPr>
      </w:pPr>
    </w:p>
    <w:p w14:paraId="43DF5575" w14:textId="5D9045F9" w:rsidR="007931A0" w:rsidRDefault="004F3BCA" w:rsidP="007931A0">
      <w:pPr>
        <w:spacing w:after="0" w:line="240" w:lineRule="auto"/>
        <w:jc w:val="both"/>
        <w:rPr>
          <w:rFonts w:ascii="Times New Roman" w:eastAsia="Times New Roman" w:hAnsi="Times New Roman" w:cs="Simplified Arabic"/>
          <w:sz w:val="24"/>
          <w:szCs w:val="24"/>
          <w:rtl/>
          <w:lang w:val="en-US"/>
        </w:rPr>
      </w:pPr>
      <w:r>
        <w:rPr>
          <w:rFonts w:ascii="Times New Roman" w:eastAsia="Times New Roman" w:hAnsi="Times New Roman" w:cs="Simplified Arabic"/>
          <w:sz w:val="24"/>
          <w:szCs w:val="24"/>
          <w:lang w:val="en-US" w:bidi="ar-JO"/>
        </w:rPr>
        <w:t xml:space="preserve">Al </w:t>
      </w:r>
      <w:r w:rsidR="007931A0">
        <w:rPr>
          <w:rFonts w:ascii="Times New Roman" w:eastAsia="Times New Roman" w:hAnsi="Times New Roman" w:cs="Simplified Arabic"/>
          <w:sz w:val="24"/>
          <w:szCs w:val="24"/>
          <w:lang w:val="en-US" w:bidi="ar-JO"/>
        </w:rPr>
        <w:t xml:space="preserve">Tamimi, Y. and </w:t>
      </w:r>
      <w:proofErr w:type="spellStart"/>
      <w:r w:rsidR="007931A0">
        <w:rPr>
          <w:rFonts w:ascii="Times New Roman" w:eastAsia="Times New Roman" w:hAnsi="Times New Roman" w:cs="Simplified Arabic"/>
          <w:sz w:val="24"/>
          <w:szCs w:val="24"/>
          <w:lang w:val="en-US" w:bidi="ar-JO"/>
        </w:rPr>
        <w:t>Rabab'ah</w:t>
      </w:r>
      <w:proofErr w:type="spellEnd"/>
      <w:r w:rsidR="007931A0">
        <w:rPr>
          <w:rFonts w:ascii="Times New Roman" w:eastAsia="Times New Roman" w:hAnsi="Times New Roman" w:cs="Simplified Arabic"/>
          <w:sz w:val="24"/>
          <w:szCs w:val="24"/>
          <w:lang w:val="en-US" w:bidi="ar-JO"/>
        </w:rPr>
        <w:t xml:space="preserve"> </w:t>
      </w:r>
      <w:proofErr w:type="spellStart"/>
      <w:r w:rsidR="007931A0">
        <w:rPr>
          <w:rFonts w:ascii="Times New Roman" w:eastAsia="Times New Roman" w:hAnsi="Times New Roman" w:cs="Simplified Arabic"/>
          <w:sz w:val="24"/>
          <w:szCs w:val="24"/>
          <w:lang w:val="en-US" w:bidi="ar-JO"/>
        </w:rPr>
        <w:t>Gh</w:t>
      </w:r>
      <w:proofErr w:type="spellEnd"/>
      <w:r w:rsidR="00711646">
        <w:rPr>
          <w:rFonts w:ascii="Times New Roman" w:eastAsia="Times New Roman" w:hAnsi="Times New Roman" w:cs="Simplified Arabic"/>
          <w:sz w:val="24"/>
          <w:szCs w:val="24"/>
          <w:lang w:val="en-US" w:bidi="ar-JO"/>
        </w:rPr>
        <w:t>.</w:t>
      </w:r>
      <w:r w:rsidR="007931A0">
        <w:rPr>
          <w:rFonts w:ascii="Times New Roman" w:eastAsia="Times New Roman" w:hAnsi="Times New Roman" w:cs="Simplified Arabic"/>
          <w:sz w:val="24"/>
          <w:szCs w:val="24"/>
          <w:lang w:val="en-US" w:bidi="ar-JO"/>
        </w:rPr>
        <w:t xml:space="preserve"> (2007) "The Relationship between Phonological Awareness and Word Reading" in Poznan Studies in Contemporary Linguistics 43 (2), 2007, pp. 5-21. Poland. </w:t>
      </w:r>
    </w:p>
    <w:p w14:paraId="69DE4FEE" w14:textId="77777777" w:rsidR="007931A0" w:rsidRDefault="007931A0" w:rsidP="007931A0">
      <w:pPr>
        <w:bidi/>
        <w:spacing w:after="0" w:line="240" w:lineRule="auto"/>
        <w:jc w:val="right"/>
        <w:rPr>
          <w:rFonts w:ascii="Times New Roman" w:eastAsia="Times New Roman" w:hAnsi="Times New Roman" w:cs="Simplified Arabic"/>
          <w:sz w:val="24"/>
          <w:szCs w:val="24"/>
          <w:rtl/>
          <w:lang w:val="en-US" w:bidi="ar-JO"/>
        </w:rPr>
      </w:pPr>
      <w:r>
        <w:rPr>
          <w:rFonts w:ascii="Times New Roman" w:eastAsia="Times New Roman" w:hAnsi="Times New Roman" w:cs="Simplified Arabic"/>
          <w:sz w:val="24"/>
          <w:szCs w:val="24"/>
          <w:lang w:val="en-US" w:bidi="ar-JO"/>
        </w:rPr>
        <w:t xml:space="preserve"> </w:t>
      </w:r>
    </w:p>
    <w:p w14:paraId="10AD42EB" w14:textId="43D1056C" w:rsidR="007931A0" w:rsidRDefault="007931A0" w:rsidP="007931A0">
      <w:pPr>
        <w:bidi/>
        <w:spacing w:after="0" w:line="240" w:lineRule="auto"/>
        <w:jc w:val="right"/>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 </w:t>
      </w:r>
      <w:r w:rsidR="004F3BCA">
        <w:rPr>
          <w:rFonts w:ascii="Times New Roman" w:eastAsia="Times New Roman" w:hAnsi="Times New Roman" w:cs="Simplified Arabic"/>
          <w:sz w:val="24"/>
          <w:szCs w:val="24"/>
          <w:lang w:val="en-US" w:bidi="ar-JO"/>
        </w:rPr>
        <w:t xml:space="preserve">Al </w:t>
      </w:r>
      <w:r>
        <w:rPr>
          <w:rFonts w:ascii="Times New Roman" w:eastAsia="Times New Roman" w:hAnsi="Times New Roman" w:cs="Simplified Arabic"/>
          <w:sz w:val="24"/>
          <w:szCs w:val="24"/>
          <w:lang w:val="en-US" w:bidi="ar-JO"/>
        </w:rPr>
        <w:t>Tamimi, Y. and Gorgis, D. (2007) "Romanized Jordanian Arabic E-messages" in Language, Society and Culture, issue 21, Australia</w:t>
      </w:r>
    </w:p>
    <w:p w14:paraId="61ECE299"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p>
    <w:p w14:paraId="57BDEE62" w14:textId="2AB69177" w:rsidR="007931A0" w:rsidRPr="001E2568" w:rsidRDefault="007931A0" w:rsidP="007931A0">
      <w:pPr>
        <w:spacing w:after="0" w:line="240" w:lineRule="auto"/>
        <w:jc w:val="both"/>
        <w:rPr>
          <w:rFonts w:ascii="Times New Roman" w:eastAsia="Times New Roman" w:hAnsi="Times New Roman" w:cs="Times New Roman"/>
          <w:sz w:val="24"/>
          <w:szCs w:val="24"/>
          <w:highlight w:val="yellow"/>
          <w:rtl/>
          <w:lang w:val="en-US"/>
        </w:rPr>
      </w:pPr>
      <w:proofErr w:type="spellStart"/>
      <w:r w:rsidRPr="00711646">
        <w:rPr>
          <w:rFonts w:ascii="Times New Roman" w:eastAsia="Times New Roman" w:hAnsi="Times New Roman" w:cs="Times New Roman"/>
          <w:sz w:val="24"/>
          <w:szCs w:val="24"/>
          <w:lang w:val="en-US" w:bidi="ar-JO"/>
        </w:rPr>
        <w:t>Shbool</w:t>
      </w:r>
      <w:proofErr w:type="spellEnd"/>
      <w:r w:rsidRPr="00711646">
        <w:rPr>
          <w:rFonts w:ascii="Times New Roman" w:eastAsia="Times New Roman" w:hAnsi="Times New Roman" w:cs="Times New Roman"/>
          <w:sz w:val="24"/>
          <w:szCs w:val="24"/>
          <w:lang w:val="en-US" w:bidi="ar-JO"/>
        </w:rPr>
        <w:t xml:space="preserve">, Y., </w:t>
      </w:r>
      <w:proofErr w:type="spellStart"/>
      <w:r w:rsidRPr="00711646">
        <w:rPr>
          <w:rFonts w:ascii="Times New Roman" w:eastAsia="Times New Roman" w:hAnsi="Times New Roman" w:cs="Times New Roman"/>
          <w:sz w:val="24"/>
          <w:szCs w:val="24"/>
          <w:lang w:val="en-US" w:bidi="ar-JO"/>
        </w:rPr>
        <w:t>Asassfeh</w:t>
      </w:r>
      <w:proofErr w:type="spellEnd"/>
      <w:r w:rsidRPr="00711646">
        <w:rPr>
          <w:rFonts w:ascii="Times New Roman" w:eastAsia="Times New Roman" w:hAnsi="Times New Roman" w:cs="Times New Roman"/>
          <w:sz w:val="24"/>
          <w:szCs w:val="24"/>
          <w:lang w:val="en-US" w:bidi="ar-JO"/>
        </w:rPr>
        <w:t xml:space="preserve">, S. </w:t>
      </w:r>
      <w:r w:rsidR="004F3BCA">
        <w:rPr>
          <w:rFonts w:ascii="Times New Roman" w:eastAsia="Times New Roman" w:hAnsi="Times New Roman" w:cs="Times New Roman"/>
          <w:sz w:val="24"/>
          <w:szCs w:val="24"/>
          <w:lang w:val="en-US" w:bidi="ar-JO"/>
        </w:rPr>
        <w:t xml:space="preserve">Al </w:t>
      </w:r>
      <w:r w:rsidRPr="00711646">
        <w:rPr>
          <w:rFonts w:ascii="Times New Roman" w:eastAsia="Times New Roman" w:hAnsi="Times New Roman" w:cs="Times New Roman"/>
          <w:sz w:val="24"/>
          <w:szCs w:val="24"/>
          <w:lang w:val="en-US" w:bidi="ar-JO"/>
        </w:rPr>
        <w:t xml:space="preserve">Tamimi Y., </w:t>
      </w:r>
      <w:proofErr w:type="spellStart"/>
      <w:r w:rsidRPr="00711646">
        <w:rPr>
          <w:rFonts w:ascii="Times New Roman" w:eastAsia="Times New Roman" w:hAnsi="Times New Roman" w:cs="Times New Roman"/>
          <w:sz w:val="24"/>
          <w:szCs w:val="24"/>
          <w:lang w:val="en-US" w:bidi="ar-JO"/>
        </w:rPr>
        <w:t>Shbool</w:t>
      </w:r>
      <w:proofErr w:type="spellEnd"/>
      <w:r w:rsidRPr="00711646">
        <w:rPr>
          <w:rFonts w:ascii="Times New Roman" w:eastAsia="Times New Roman" w:hAnsi="Times New Roman" w:cs="Times New Roman"/>
          <w:sz w:val="24"/>
          <w:szCs w:val="24"/>
          <w:lang w:val="en-US" w:bidi="ar-JO"/>
        </w:rPr>
        <w:t>, S</w:t>
      </w:r>
      <w:r w:rsidRPr="00711646">
        <w:rPr>
          <w:rFonts w:ascii="Times New Roman" w:eastAsia="Times New Roman" w:hAnsi="Times New Roman" w:cs="Times New Roman"/>
          <w:sz w:val="24"/>
          <w:szCs w:val="24"/>
          <w:lang w:val="en-US"/>
        </w:rPr>
        <w:t xml:space="preserve"> (2010) "Curriculum Development in Jordan: Continuous Improvement towards Excellence". In J. D. Kirylo &amp; A. K. Nauman (Eds.) </w:t>
      </w:r>
      <w:r w:rsidRPr="00711646">
        <w:rPr>
          <w:rFonts w:ascii="Times New Roman" w:eastAsia="Times New Roman" w:hAnsi="Times New Roman" w:cs="Times New Roman"/>
          <w:i/>
          <w:iCs/>
          <w:sz w:val="24"/>
          <w:szCs w:val="24"/>
          <w:lang w:val="en-US"/>
        </w:rPr>
        <w:t xml:space="preserve">Curriculum Development </w:t>
      </w:r>
      <w:proofErr w:type="gramStart"/>
      <w:r w:rsidRPr="00711646">
        <w:rPr>
          <w:rFonts w:ascii="Times New Roman" w:eastAsia="Times New Roman" w:hAnsi="Times New Roman" w:cs="Times New Roman"/>
          <w:i/>
          <w:iCs/>
          <w:sz w:val="24"/>
          <w:szCs w:val="24"/>
          <w:lang w:val="en-US"/>
        </w:rPr>
        <w:t>From</w:t>
      </w:r>
      <w:proofErr w:type="gramEnd"/>
      <w:r w:rsidRPr="00711646">
        <w:rPr>
          <w:rFonts w:ascii="Times New Roman" w:eastAsia="Times New Roman" w:hAnsi="Times New Roman" w:cs="Times New Roman"/>
          <w:i/>
          <w:iCs/>
          <w:sz w:val="24"/>
          <w:szCs w:val="24"/>
          <w:lang w:val="en-US"/>
        </w:rPr>
        <w:t xml:space="preserve"> </w:t>
      </w:r>
      <w:r w:rsidR="00711646">
        <w:rPr>
          <w:rFonts w:ascii="Times New Roman" w:eastAsia="Times New Roman" w:hAnsi="Times New Roman" w:cs="Times New Roman"/>
          <w:i/>
          <w:iCs/>
          <w:sz w:val="24"/>
          <w:szCs w:val="24"/>
          <w:lang w:val="en-US"/>
        </w:rPr>
        <w:t>Around</w:t>
      </w:r>
      <w:r w:rsidRPr="00711646">
        <w:rPr>
          <w:rFonts w:ascii="Times New Roman" w:eastAsia="Times New Roman" w:hAnsi="Times New Roman" w:cs="Times New Roman"/>
          <w:i/>
          <w:iCs/>
          <w:sz w:val="24"/>
          <w:szCs w:val="24"/>
          <w:lang w:val="en-US"/>
        </w:rPr>
        <w:t xml:space="preserve"> the World </w:t>
      </w:r>
      <w:r w:rsidRPr="00711646">
        <w:rPr>
          <w:rFonts w:ascii="Times New Roman" w:eastAsia="Times New Roman" w:hAnsi="Times New Roman" w:cs="Times New Roman"/>
          <w:sz w:val="24"/>
          <w:szCs w:val="24"/>
          <w:lang w:val="en-US"/>
        </w:rPr>
        <w:t xml:space="preserve">(pp. 170-182). Olney, MD: Association for Childhood Education International. </w:t>
      </w:r>
      <w:r w:rsidRPr="00711646">
        <w:rPr>
          <w:rFonts w:ascii="Times New Roman" w:eastAsia="Times New Roman" w:hAnsi="Times New Roman" w:cs="Times New Roman"/>
          <w:sz w:val="24"/>
          <w:szCs w:val="24"/>
          <w:lang w:val="en-US" w:bidi="ar-JO"/>
        </w:rPr>
        <w:t xml:space="preserve">Southeastern Louisiana University </w:t>
      </w:r>
    </w:p>
    <w:p w14:paraId="2C6F0789" w14:textId="77777777" w:rsidR="007931A0" w:rsidRPr="001E2568" w:rsidRDefault="007931A0" w:rsidP="007931A0">
      <w:pPr>
        <w:spacing w:after="0" w:line="240" w:lineRule="auto"/>
        <w:rPr>
          <w:rFonts w:ascii="Times New Roman" w:eastAsia="Times New Roman" w:hAnsi="Times New Roman" w:cs="Times New Roman"/>
          <w:sz w:val="24"/>
          <w:szCs w:val="24"/>
          <w:highlight w:val="yellow"/>
          <w:rtl/>
          <w:lang w:val="en-US"/>
        </w:rPr>
      </w:pPr>
    </w:p>
    <w:p w14:paraId="3A80D5C2" w14:textId="77777777" w:rsidR="007931A0" w:rsidRPr="001E2568" w:rsidRDefault="007931A0" w:rsidP="007931A0">
      <w:pPr>
        <w:spacing w:after="0" w:line="240" w:lineRule="auto"/>
        <w:rPr>
          <w:rFonts w:ascii="Times New Roman" w:eastAsia="Times New Roman" w:hAnsi="Times New Roman" w:cs="Times New Roman"/>
          <w:sz w:val="24"/>
          <w:szCs w:val="24"/>
          <w:highlight w:val="yellow"/>
          <w:rtl/>
          <w:lang w:val="en-US" w:bidi="ar-JO"/>
        </w:rPr>
      </w:pPr>
    </w:p>
    <w:p w14:paraId="7B9535C9" w14:textId="13ECDB4E" w:rsidR="007931A0" w:rsidRPr="00711646" w:rsidRDefault="004F3BCA" w:rsidP="007931A0">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Al </w:t>
      </w:r>
      <w:r w:rsidR="007931A0" w:rsidRPr="00711646">
        <w:rPr>
          <w:rFonts w:ascii="Times New Roman" w:eastAsia="Times New Roman" w:hAnsi="Times New Roman" w:cs="Times New Roman"/>
          <w:color w:val="000000"/>
          <w:sz w:val="24"/>
          <w:szCs w:val="24"/>
          <w:lang w:val="en-US"/>
        </w:rPr>
        <w:t>Tamimi, Y. (2012) "Relevance of Phonological Awareness Intervention to a Jordanian EFL Classroom" Arab World English Journal (AEEJ), Vol.3 (2), 117 – 147</w:t>
      </w:r>
    </w:p>
    <w:p w14:paraId="263D56B5" w14:textId="77777777" w:rsidR="007931A0" w:rsidRPr="001E2568" w:rsidRDefault="007931A0" w:rsidP="007931A0">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en-US"/>
        </w:rPr>
      </w:pPr>
    </w:p>
    <w:p w14:paraId="1A342CCE" w14:textId="3EBB9A99" w:rsidR="007931A0" w:rsidRPr="000D7825" w:rsidRDefault="004F3BCA" w:rsidP="007931A0">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bidi="ar-JO"/>
        </w:rPr>
        <w:t xml:space="preserve">Al </w:t>
      </w:r>
      <w:r w:rsidR="007931A0" w:rsidRPr="00711646">
        <w:rPr>
          <w:rFonts w:ascii="Times New Roman" w:eastAsia="Times New Roman" w:hAnsi="Times New Roman" w:cs="Times New Roman"/>
          <w:sz w:val="24"/>
          <w:szCs w:val="24"/>
          <w:lang w:val="en-US" w:bidi="ar-JO"/>
        </w:rPr>
        <w:t xml:space="preserve">Tamimi, Y &amp; Al </w:t>
      </w:r>
      <w:proofErr w:type="spellStart"/>
      <w:r w:rsidR="007931A0" w:rsidRPr="00711646">
        <w:rPr>
          <w:rFonts w:ascii="Times New Roman" w:eastAsia="Times New Roman" w:hAnsi="Times New Roman" w:cs="Times New Roman"/>
          <w:sz w:val="24"/>
          <w:szCs w:val="24"/>
          <w:lang w:val="en-US" w:bidi="ar-JO"/>
        </w:rPr>
        <w:t>Shboul</w:t>
      </w:r>
      <w:proofErr w:type="spellEnd"/>
      <w:r w:rsidR="007931A0" w:rsidRPr="00711646">
        <w:rPr>
          <w:rFonts w:ascii="Times New Roman" w:eastAsia="Times New Roman" w:hAnsi="Times New Roman" w:cs="Times New Roman"/>
          <w:sz w:val="24"/>
          <w:szCs w:val="24"/>
          <w:lang w:val="en-US" w:bidi="ar-JO"/>
        </w:rPr>
        <w:t>, Y (2013)</w:t>
      </w:r>
      <w:r w:rsidR="007931A0" w:rsidRPr="00711646">
        <w:rPr>
          <w:rFonts w:ascii="Times New Roman" w:eastAsia="Times New Roman" w:hAnsi="Times New Roman" w:cs="Times New Roman"/>
          <w:sz w:val="24"/>
          <w:szCs w:val="24"/>
          <w:rtl/>
          <w:lang w:val="en-US" w:bidi="ar-JO"/>
        </w:rPr>
        <w:t xml:space="preserve"> </w:t>
      </w:r>
      <w:r w:rsidR="007931A0" w:rsidRPr="00711646">
        <w:rPr>
          <w:rFonts w:ascii="Times New Roman" w:eastAsia="Times New Roman" w:hAnsi="Times New Roman" w:cs="Times New Roman"/>
          <w:sz w:val="24"/>
          <w:szCs w:val="24"/>
          <w:lang w:val="en-US"/>
        </w:rPr>
        <w:t>"Is the phonotactics of the Arabic complex coda Sonority-based?"</w:t>
      </w:r>
      <w:r w:rsidR="007931A0" w:rsidRPr="00711646">
        <w:rPr>
          <w:rFonts w:ascii="Arial Unicode MS" w:hAnsi="Arial Unicode MS"/>
          <w:sz w:val="24"/>
          <w:szCs w:val="24"/>
          <w:lang w:val="en-US"/>
        </w:rPr>
        <w:t xml:space="preserve"> </w:t>
      </w:r>
      <w:hyperlink r:id="rId7" w:tooltip="Go to Journal of King Saud University - Languages and Translation on SciVerse ScienceDirect" w:history="1">
        <w:r w:rsidR="007931A0" w:rsidRPr="000D7825">
          <w:rPr>
            <w:rStyle w:val="Hyperlink"/>
            <w:rFonts w:ascii="Times New Roman" w:eastAsia="Arial Unicode MS" w:hAnsi="Times New Roman" w:cs="Times New Roman"/>
            <w:color w:val="auto"/>
            <w:sz w:val="24"/>
            <w:szCs w:val="24"/>
            <w:u w:val="none"/>
            <w:bdr w:val="none" w:sz="0" w:space="0" w:color="auto" w:frame="1"/>
            <w:lang w:val="en-US"/>
          </w:rPr>
          <w:t>Journal of King Saud University - Languages and Translation</w:t>
        </w:r>
      </w:hyperlink>
      <w:r w:rsidR="007931A0" w:rsidRPr="000D7825">
        <w:rPr>
          <w:rFonts w:ascii="Times New Roman" w:eastAsia="Arial Unicode MS" w:hAnsi="Times New Roman" w:cs="Times New Roman"/>
          <w:sz w:val="24"/>
          <w:szCs w:val="24"/>
          <w:lang w:val="en-US"/>
        </w:rPr>
        <w:t xml:space="preserve"> </w:t>
      </w:r>
      <w:hyperlink r:id="rId8" w:tooltip="Go to table of contents for this volume/issue" w:history="1">
        <w:r w:rsidR="007931A0" w:rsidRPr="000D7825">
          <w:rPr>
            <w:rStyle w:val="Hyperlink"/>
            <w:rFonts w:ascii="Times New Roman" w:eastAsia="Arial Unicode MS" w:hAnsi="Times New Roman" w:cs="Times New Roman"/>
            <w:color w:val="auto"/>
            <w:sz w:val="24"/>
            <w:szCs w:val="24"/>
            <w:u w:val="none"/>
            <w:lang w:val="en-US"/>
          </w:rPr>
          <w:t>Vol. 25, No 1</w:t>
        </w:r>
      </w:hyperlink>
      <w:r w:rsidR="007931A0" w:rsidRPr="000D7825">
        <w:rPr>
          <w:rFonts w:ascii="Times New Roman" w:eastAsia="Arial Unicode MS" w:hAnsi="Times New Roman" w:cs="Times New Roman"/>
          <w:sz w:val="24"/>
          <w:szCs w:val="24"/>
          <w:lang w:val="en-US"/>
        </w:rPr>
        <w:t>, 21–33.</w:t>
      </w:r>
      <w:r w:rsidR="007931A0" w:rsidRPr="000D7825">
        <w:rPr>
          <w:rFonts w:ascii="Times New Roman" w:eastAsia="Times New Roman" w:hAnsi="Times New Roman" w:cs="Times New Roman"/>
          <w:sz w:val="24"/>
          <w:szCs w:val="24"/>
          <w:lang w:val="en-US"/>
        </w:rPr>
        <w:t xml:space="preserve"> </w:t>
      </w:r>
      <w:r w:rsidR="007931A0" w:rsidRPr="000D7825">
        <w:rPr>
          <w:rFonts w:ascii="Times New Roman" w:eastAsia="Times New Roman" w:hAnsi="Times New Roman" w:cs="Times New Roman"/>
          <w:sz w:val="24"/>
          <w:szCs w:val="24"/>
          <w:rtl/>
          <w:lang w:val="en-US" w:bidi="ar-JO"/>
        </w:rPr>
        <w:t xml:space="preserve"> </w:t>
      </w:r>
    </w:p>
    <w:p w14:paraId="5EA7A683" w14:textId="77777777" w:rsidR="007931A0" w:rsidRPr="000D7825" w:rsidRDefault="007931A0" w:rsidP="007931A0">
      <w:pPr>
        <w:bidi/>
        <w:spacing w:after="0" w:line="240" w:lineRule="auto"/>
        <w:rPr>
          <w:rFonts w:ascii="Times New Roman" w:eastAsia="Times New Roman" w:hAnsi="Times New Roman" w:cs="Times New Roman"/>
          <w:b/>
          <w:bCs/>
          <w:sz w:val="24"/>
          <w:szCs w:val="24"/>
          <w:lang w:val="en-US"/>
        </w:rPr>
      </w:pPr>
    </w:p>
    <w:p w14:paraId="60ABDAF6" w14:textId="77777777" w:rsidR="007931A0" w:rsidRPr="000D7825" w:rsidRDefault="007931A0" w:rsidP="007931A0">
      <w:pPr>
        <w:keepNext/>
        <w:shd w:val="clear" w:color="auto" w:fill="FFFFFF"/>
        <w:spacing w:after="60" w:line="240" w:lineRule="auto"/>
        <w:ind w:right="240"/>
        <w:jc w:val="both"/>
        <w:outlineLvl w:val="2"/>
        <w:rPr>
          <w:rFonts w:ascii="Times New Roman" w:eastAsia="Times New Roman" w:hAnsi="Times New Roman" w:cs="Times New Roman"/>
          <w:sz w:val="24"/>
          <w:szCs w:val="24"/>
          <w:rtl/>
          <w:lang w:val="en-US"/>
        </w:rPr>
      </w:pPr>
      <w:r w:rsidRPr="000D7825">
        <w:rPr>
          <w:rFonts w:ascii="Times New Roman" w:eastAsia="Times New Roman" w:hAnsi="Times New Roman" w:cs="Times New Roman"/>
          <w:sz w:val="24"/>
          <w:szCs w:val="24"/>
          <w:lang w:val="en-US"/>
        </w:rPr>
        <w:t>Al-</w:t>
      </w:r>
      <w:proofErr w:type="spellStart"/>
      <w:r w:rsidRPr="000D7825">
        <w:rPr>
          <w:rFonts w:ascii="Times New Roman" w:eastAsia="Times New Roman" w:hAnsi="Times New Roman" w:cs="Times New Roman"/>
          <w:sz w:val="24"/>
          <w:szCs w:val="24"/>
          <w:lang w:val="en-US"/>
        </w:rPr>
        <w:t>Shaboul</w:t>
      </w:r>
      <w:proofErr w:type="spellEnd"/>
      <w:r w:rsidRPr="000D7825">
        <w:rPr>
          <w:rFonts w:ascii="Times New Roman" w:eastAsia="Times New Roman" w:hAnsi="Times New Roman" w:cs="Times New Roman"/>
          <w:sz w:val="24"/>
          <w:szCs w:val="24"/>
          <w:lang w:val="en-US"/>
        </w:rPr>
        <w:t xml:space="preserve"> Y, </w:t>
      </w:r>
      <w:proofErr w:type="spellStart"/>
      <w:r w:rsidRPr="000D7825">
        <w:rPr>
          <w:rFonts w:ascii="Times New Roman" w:eastAsia="Times New Roman" w:hAnsi="Times New Roman" w:cs="Times New Roman"/>
          <w:sz w:val="24"/>
          <w:szCs w:val="24"/>
          <w:lang w:val="en-US"/>
        </w:rPr>
        <w:t>Asassfeh</w:t>
      </w:r>
      <w:proofErr w:type="spellEnd"/>
      <w:r w:rsidRPr="000D7825">
        <w:rPr>
          <w:rFonts w:ascii="Times New Roman" w:eastAsia="Times New Roman" w:hAnsi="Times New Roman" w:cs="Times New Roman"/>
          <w:sz w:val="24"/>
          <w:szCs w:val="24"/>
          <w:lang w:val="en-US"/>
        </w:rPr>
        <w:t xml:space="preserve"> S, </w:t>
      </w:r>
      <w:proofErr w:type="spellStart"/>
      <w:r w:rsidRPr="000D7825">
        <w:rPr>
          <w:rFonts w:ascii="Times New Roman" w:eastAsia="Times New Roman" w:hAnsi="Times New Roman" w:cs="Times New Roman"/>
          <w:sz w:val="24"/>
          <w:szCs w:val="24"/>
          <w:lang w:val="en-US"/>
        </w:rPr>
        <w:t>Alshboul</w:t>
      </w:r>
      <w:proofErr w:type="spellEnd"/>
      <w:r w:rsidRPr="000D7825">
        <w:rPr>
          <w:rFonts w:ascii="Times New Roman" w:eastAsia="Times New Roman" w:hAnsi="Times New Roman" w:cs="Times New Roman"/>
          <w:sz w:val="24"/>
          <w:szCs w:val="24"/>
          <w:lang w:val="en-US"/>
        </w:rPr>
        <w:t>, S. &amp; Al Tamimi, Y</w:t>
      </w:r>
      <w:r w:rsidRPr="000D7825">
        <w:rPr>
          <w:rFonts w:ascii="Helvetica" w:eastAsia="Times New Roman" w:hAnsi="Helvetica" w:cs="Times New Roman"/>
          <w:sz w:val="28"/>
          <w:szCs w:val="28"/>
          <w:lang w:val="en-US"/>
        </w:rPr>
        <w:t xml:space="preserve"> </w:t>
      </w:r>
      <w:r w:rsidRPr="000D7825">
        <w:rPr>
          <w:rFonts w:ascii="Times New Roman" w:eastAsia="Times New Roman" w:hAnsi="Times New Roman" w:cs="Times New Roman"/>
          <w:sz w:val="28"/>
          <w:szCs w:val="28"/>
          <w:lang w:val="en-US"/>
        </w:rPr>
        <w:t>(2014)</w:t>
      </w:r>
      <w:r w:rsidRPr="000D7825">
        <w:rPr>
          <w:rFonts w:ascii="Helvetica" w:eastAsia="Times New Roman" w:hAnsi="Helvetica" w:cs="Times New Roman"/>
          <w:sz w:val="28"/>
          <w:szCs w:val="28"/>
          <w:lang w:val="en-US"/>
        </w:rPr>
        <w:t xml:space="preserve"> </w:t>
      </w:r>
      <w:r w:rsidRPr="000D7825">
        <w:rPr>
          <w:rFonts w:ascii="Times New Roman" w:eastAsia="Times New Roman" w:hAnsi="Times New Roman" w:cs="Times New Roman"/>
          <w:sz w:val="24"/>
          <w:szCs w:val="24"/>
          <w:lang w:val="en-US"/>
        </w:rPr>
        <w:t>"Arabic Phonemic Awareness (PA): The Need for an Assessment Tool" Asian Social Science (</w:t>
      </w:r>
      <w:r w:rsidRPr="000D7825">
        <w:rPr>
          <w:rFonts w:ascii="Times New Roman" w:eastAsia="Times New Roman" w:hAnsi="Times New Roman" w:cs="Times New Roman"/>
          <w:sz w:val="24"/>
          <w:szCs w:val="24"/>
          <w:shd w:val="clear" w:color="auto" w:fill="FFFFFF"/>
          <w:lang w:val="en-US"/>
        </w:rPr>
        <w:t>Canadian Center of Science and Education</w:t>
      </w:r>
      <w:r w:rsidRPr="000D7825">
        <w:rPr>
          <w:rFonts w:ascii="Times New Roman" w:eastAsia="Times New Roman" w:hAnsi="Times New Roman" w:cs="Times New Roman"/>
          <w:sz w:val="24"/>
          <w:szCs w:val="24"/>
          <w:lang w:val="en-US"/>
        </w:rPr>
        <w:t xml:space="preserve">) </w:t>
      </w:r>
      <w:hyperlink r:id="rId9" w:tgtFrame="_parent" w:history="1">
        <w:r w:rsidRPr="000D7825">
          <w:rPr>
            <w:rStyle w:val="Hyperlink"/>
            <w:rFonts w:ascii="Times New Roman" w:eastAsia="Times New Roman" w:hAnsi="Times New Roman" w:cs="Times New Roman"/>
            <w:color w:val="auto"/>
            <w:sz w:val="24"/>
            <w:szCs w:val="24"/>
            <w:u w:val="none"/>
            <w:lang w:val="en-US"/>
          </w:rPr>
          <w:t>Vol 10, No 1 (2014)</w:t>
        </w:r>
      </w:hyperlink>
    </w:p>
    <w:p w14:paraId="3BFBF45F" w14:textId="77777777" w:rsidR="007931A0" w:rsidRPr="001E2568" w:rsidRDefault="007931A0" w:rsidP="007931A0">
      <w:pPr>
        <w:bidi/>
        <w:spacing w:after="0" w:line="240" w:lineRule="auto"/>
        <w:jc w:val="right"/>
        <w:rPr>
          <w:rFonts w:ascii="Times New Roman" w:eastAsia="Times New Roman" w:hAnsi="Times New Roman" w:cs="Times New Roman"/>
          <w:sz w:val="24"/>
          <w:szCs w:val="24"/>
          <w:highlight w:val="yellow"/>
          <w:rtl/>
          <w:lang w:val="en-US"/>
        </w:rPr>
      </w:pPr>
    </w:p>
    <w:p w14:paraId="4BDAB4A8" w14:textId="6DA850B3" w:rsidR="007931A0" w:rsidRPr="00711646" w:rsidRDefault="00C0382E" w:rsidP="007931A0">
      <w:pPr>
        <w:spacing w:after="0" w:line="240" w:lineRule="auto"/>
        <w:jc w:val="both"/>
        <w:rPr>
          <w:rFonts w:ascii="Times New Roman" w:eastAsia="Times New Roman" w:hAnsi="Times New Roman" w:cs="Times New Roman"/>
          <w:sz w:val="24"/>
          <w:szCs w:val="24"/>
          <w:rtl/>
          <w:lang w:val="en-US"/>
        </w:rPr>
      </w:pPr>
      <w:r w:rsidRPr="00711646">
        <w:rPr>
          <w:rFonts w:ascii="Times New Roman" w:eastAsia="Times New Roman" w:hAnsi="Times New Roman" w:cs="Times New Roman"/>
          <w:color w:val="000000"/>
          <w:sz w:val="24"/>
          <w:szCs w:val="24"/>
          <w:lang w:val="en-US"/>
        </w:rPr>
        <w:t xml:space="preserve">Noureddine, G &amp; </w:t>
      </w:r>
      <w:r w:rsidR="004F3BCA">
        <w:rPr>
          <w:rFonts w:ascii="Times New Roman" w:eastAsia="Times New Roman" w:hAnsi="Times New Roman" w:cs="Times New Roman"/>
          <w:color w:val="000000"/>
          <w:sz w:val="24"/>
          <w:szCs w:val="24"/>
          <w:lang w:val="en-US"/>
        </w:rPr>
        <w:t xml:space="preserve">Al </w:t>
      </w:r>
      <w:r w:rsidRPr="00711646">
        <w:rPr>
          <w:rFonts w:ascii="Times New Roman" w:eastAsia="Times New Roman" w:hAnsi="Times New Roman" w:cs="Times New Roman"/>
          <w:color w:val="000000"/>
          <w:sz w:val="24"/>
          <w:szCs w:val="24"/>
          <w:lang w:val="en-US"/>
        </w:rPr>
        <w:t>Tamimi, Y (2015</w:t>
      </w:r>
      <w:r w:rsidR="007931A0" w:rsidRPr="00711646">
        <w:rPr>
          <w:rFonts w:ascii="Times New Roman" w:eastAsia="Times New Roman" w:hAnsi="Times New Roman" w:cs="Times New Roman"/>
          <w:color w:val="000000"/>
          <w:sz w:val="24"/>
          <w:szCs w:val="24"/>
          <w:lang w:val="en-US"/>
        </w:rPr>
        <w:t xml:space="preserve">). Enhancing EFL Learners’ Communicative Ability through an Interactive Approach. Journal of the Faculty of Letters, </w:t>
      </w:r>
      <w:r w:rsidR="00711646">
        <w:rPr>
          <w:rFonts w:ascii="Times New Roman" w:eastAsia="Times New Roman" w:hAnsi="Times New Roman" w:cs="Times New Roman"/>
          <w:color w:val="000000"/>
          <w:sz w:val="24"/>
          <w:szCs w:val="24"/>
          <w:lang w:val="en-US"/>
        </w:rPr>
        <w:t>Languages</w:t>
      </w:r>
      <w:r w:rsidR="007931A0" w:rsidRPr="00711646">
        <w:rPr>
          <w:rFonts w:ascii="Times New Roman" w:eastAsia="Times New Roman" w:hAnsi="Times New Roman" w:cs="Times New Roman"/>
          <w:color w:val="000000"/>
          <w:sz w:val="24"/>
          <w:szCs w:val="24"/>
          <w:lang w:val="en-US"/>
        </w:rPr>
        <w:t xml:space="preserve"> and Arts, Vol.12 Pages 31-42. House of publication: edition </w:t>
      </w:r>
      <w:proofErr w:type="spellStart"/>
      <w:r w:rsidR="007931A0" w:rsidRPr="00711646">
        <w:rPr>
          <w:rFonts w:ascii="Times New Roman" w:eastAsia="Times New Roman" w:hAnsi="Times New Roman" w:cs="Times New Roman"/>
          <w:color w:val="000000"/>
          <w:sz w:val="24"/>
          <w:szCs w:val="24"/>
          <w:lang w:val="en-US"/>
        </w:rPr>
        <w:t>Errachad</w:t>
      </w:r>
      <w:proofErr w:type="spellEnd"/>
      <w:r w:rsidR="007931A0" w:rsidRPr="00711646">
        <w:rPr>
          <w:rFonts w:ascii="Times New Roman" w:eastAsia="Times New Roman" w:hAnsi="Times New Roman" w:cs="Times New Roman"/>
          <w:color w:val="000000"/>
          <w:sz w:val="24"/>
          <w:szCs w:val="24"/>
          <w:lang w:val="en-US"/>
        </w:rPr>
        <w:t>. ISSN: 1112-4229</w:t>
      </w:r>
    </w:p>
    <w:p w14:paraId="20516A33" w14:textId="77777777" w:rsidR="007931A0" w:rsidRPr="001E2568" w:rsidRDefault="007931A0" w:rsidP="007931A0">
      <w:pPr>
        <w:bidi/>
        <w:spacing w:after="0" w:line="240" w:lineRule="auto"/>
        <w:jc w:val="right"/>
        <w:rPr>
          <w:rFonts w:ascii="Arial" w:eastAsia="Times New Roman" w:hAnsi="Arial" w:cs="Arial"/>
          <w:b/>
          <w:bCs/>
          <w:color w:val="000000"/>
          <w:highlight w:val="yellow"/>
          <w:lang w:val="en-US"/>
        </w:rPr>
      </w:pPr>
    </w:p>
    <w:p w14:paraId="6E63DFD8" w14:textId="77777777" w:rsidR="007931A0" w:rsidRPr="001E2568" w:rsidRDefault="007931A0" w:rsidP="007931A0">
      <w:pPr>
        <w:bidi/>
        <w:spacing w:after="0" w:line="240" w:lineRule="auto"/>
        <w:jc w:val="right"/>
        <w:rPr>
          <w:rFonts w:ascii="Times New Roman" w:eastAsia="Times New Roman" w:hAnsi="Times New Roman" w:cs="Times New Roman"/>
          <w:sz w:val="24"/>
          <w:szCs w:val="24"/>
          <w:highlight w:val="yellow"/>
          <w:lang w:val="en-US"/>
        </w:rPr>
      </w:pPr>
    </w:p>
    <w:p w14:paraId="088F5FF4" w14:textId="5042EC24" w:rsidR="007931A0" w:rsidRPr="00711646" w:rsidRDefault="004F3BCA" w:rsidP="007931A0">
      <w:pPr>
        <w:keepNext/>
        <w:shd w:val="clear" w:color="auto" w:fill="FFFFFF"/>
        <w:spacing w:after="60" w:line="240" w:lineRule="auto"/>
        <w:ind w:right="240"/>
        <w:jc w:val="both"/>
        <w:outlineLvl w:val="2"/>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t xml:space="preserve">Al </w:t>
      </w:r>
      <w:r w:rsidR="007931A0" w:rsidRPr="00711646">
        <w:rPr>
          <w:rFonts w:ascii="Times New Roman" w:eastAsia="Times New Roman" w:hAnsi="Times New Roman" w:cs="Times New Roman"/>
          <w:sz w:val="24"/>
          <w:szCs w:val="24"/>
          <w:lang w:val="en-US"/>
        </w:rPr>
        <w:t xml:space="preserve">Tamimi, Y &amp; Khalil, H. (2016). The French Language in Saudi Arabia: A Sociolinguistic Overview. </w:t>
      </w:r>
      <w:proofErr w:type="spellStart"/>
      <w:r w:rsidR="007931A0" w:rsidRPr="00711646">
        <w:rPr>
          <w:rFonts w:ascii="Times New Roman" w:eastAsia="Times New Roman" w:hAnsi="Times New Roman" w:cs="Times New Roman"/>
          <w:color w:val="000000"/>
          <w:sz w:val="24"/>
          <w:szCs w:val="24"/>
          <w:lang w:val="en-US"/>
        </w:rPr>
        <w:t>L’Harmattan</w:t>
      </w:r>
      <w:proofErr w:type="spellEnd"/>
      <w:r w:rsidR="007931A0" w:rsidRPr="00711646">
        <w:rPr>
          <w:rFonts w:ascii="Times New Roman" w:eastAsia="Times New Roman" w:hAnsi="Times New Roman" w:cs="Times New Roman"/>
          <w:color w:val="000000"/>
          <w:sz w:val="24"/>
          <w:szCs w:val="24"/>
          <w:lang w:val="en-US"/>
        </w:rPr>
        <w:t>, Paris</w:t>
      </w:r>
    </w:p>
    <w:p w14:paraId="7F60B821" w14:textId="77777777" w:rsidR="007931A0" w:rsidRPr="001E2568" w:rsidRDefault="007931A0" w:rsidP="007931A0">
      <w:pPr>
        <w:bidi/>
        <w:spacing w:after="0" w:line="240" w:lineRule="auto"/>
        <w:jc w:val="right"/>
        <w:rPr>
          <w:rFonts w:ascii="Times New Roman" w:eastAsia="Times New Roman" w:hAnsi="Times New Roman" w:cs="Times New Roman"/>
          <w:sz w:val="24"/>
          <w:szCs w:val="24"/>
          <w:highlight w:val="yellow"/>
          <w:lang w:val="en-US"/>
        </w:rPr>
      </w:pPr>
      <w:r w:rsidRPr="004F3BCA">
        <w:rPr>
          <w:rFonts w:ascii="Times New Roman" w:eastAsia="Times New Roman" w:hAnsi="Times New Roman" w:cs="Times New Roman"/>
          <w:sz w:val="24"/>
          <w:szCs w:val="24"/>
          <w:lang w:val="en-US"/>
        </w:rPr>
        <w:t xml:space="preserve"> </w:t>
      </w:r>
      <w:r w:rsidRPr="001E2568">
        <w:rPr>
          <w:rFonts w:ascii="Times New Roman" w:eastAsia="Times New Roman" w:hAnsi="Times New Roman" w:cs="Times New Roman"/>
          <w:sz w:val="24"/>
          <w:szCs w:val="24"/>
          <w:highlight w:val="yellow"/>
          <w:rtl/>
          <w:lang w:val="en-US"/>
        </w:rPr>
        <w:t xml:space="preserve"> </w:t>
      </w:r>
    </w:p>
    <w:p w14:paraId="3C84B570" w14:textId="3F6EA599" w:rsidR="007931A0" w:rsidRPr="004F3BCA" w:rsidRDefault="004F3BCA" w:rsidP="00461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x-none"/>
        </w:rPr>
      </w:pPr>
      <w:r>
        <w:rPr>
          <w:rFonts w:ascii="Times New Roman" w:eastAsia="Times New Roman" w:hAnsi="Times New Roman" w:cs="Times New Roman"/>
          <w:sz w:val="24"/>
          <w:szCs w:val="24"/>
          <w:lang w:eastAsia="x-none"/>
        </w:rPr>
        <w:t xml:space="preserve">Al </w:t>
      </w:r>
      <w:r w:rsidR="007931A0" w:rsidRPr="004F3BCA">
        <w:rPr>
          <w:rFonts w:ascii="Times New Roman" w:eastAsia="Times New Roman" w:hAnsi="Times New Roman" w:cs="Times New Roman"/>
          <w:sz w:val="24"/>
          <w:szCs w:val="24"/>
          <w:lang w:val="x-none" w:eastAsia="x-none"/>
        </w:rPr>
        <w:t>Tamimi, Y &amp; Khalil, H. (2016) </w:t>
      </w:r>
      <w:r w:rsidR="007931A0" w:rsidRPr="004F3BCA">
        <w:rPr>
          <w:rFonts w:ascii="Times New Roman" w:eastAsia="Times New Roman" w:hAnsi="Times New Roman" w:cs="Times New Roman"/>
          <w:sz w:val="24"/>
          <w:szCs w:val="24"/>
          <w:lang w:val="en" w:eastAsia="x-none"/>
        </w:rPr>
        <w:t xml:space="preserve">The French Language in Saudi Arabia: linguistic and educational policies. Arab Journal for Linguistics and </w:t>
      </w:r>
      <w:r>
        <w:rPr>
          <w:rFonts w:ascii="Times New Roman" w:eastAsia="Times New Roman" w:hAnsi="Times New Roman" w:cs="Times New Roman"/>
          <w:sz w:val="24"/>
          <w:szCs w:val="24"/>
          <w:lang w:val="en" w:eastAsia="x-none"/>
        </w:rPr>
        <w:t>Pedagogy</w:t>
      </w:r>
      <w:r w:rsidR="007931A0" w:rsidRPr="004F3BCA">
        <w:rPr>
          <w:rFonts w:ascii="Times New Roman" w:eastAsia="Times New Roman" w:hAnsi="Times New Roman" w:cs="Times New Roman"/>
          <w:sz w:val="24"/>
          <w:szCs w:val="24"/>
          <w:lang w:val="en" w:eastAsia="x-none"/>
        </w:rPr>
        <w:t xml:space="preserve">. Cairo </w:t>
      </w:r>
    </w:p>
    <w:p w14:paraId="60D71B47" w14:textId="77777777" w:rsidR="00461EF9" w:rsidRPr="001E2568" w:rsidRDefault="00461EF9" w:rsidP="00461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626C6CC9"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3306BD1B" w14:textId="4E67BDC0" w:rsidR="004F3BCA" w:rsidRPr="00790566" w:rsidRDefault="000D7825" w:rsidP="004F3BCA">
      <w:pPr>
        <w:spacing w:before="100" w:beforeAutospacing="1" w:after="100" w:afterAutospacing="1"/>
        <w:jc w:val="both"/>
        <w:rPr>
          <w:rFonts w:asciiTheme="majorBidi" w:hAnsiTheme="majorBidi" w:cstheme="majorBidi"/>
          <w:sz w:val="24"/>
          <w:szCs w:val="24"/>
        </w:rPr>
      </w:pPr>
      <w:r w:rsidRPr="000D7825">
        <w:rPr>
          <w:rFonts w:ascii="Times New Roman" w:eastAsia="Times New Roman" w:hAnsi="Times New Roman" w:cs="Times New Roman"/>
          <w:sz w:val="24"/>
          <w:szCs w:val="24"/>
          <w:lang w:val="en" w:eastAsia="x-none"/>
        </w:rPr>
        <w:t xml:space="preserve">Al </w:t>
      </w:r>
      <w:r w:rsidR="004F3BCA" w:rsidRPr="000D7825">
        <w:rPr>
          <w:rFonts w:ascii="Times New Roman" w:eastAsia="Times New Roman" w:hAnsi="Times New Roman" w:cs="Times New Roman"/>
          <w:sz w:val="24"/>
          <w:szCs w:val="24"/>
          <w:lang w:val="en" w:eastAsia="x-none"/>
        </w:rPr>
        <w:t>Tamimi</w:t>
      </w:r>
      <w:r w:rsidR="004F3BCA" w:rsidRPr="004F3BCA">
        <w:rPr>
          <w:rFonts w:ascii="Times New Roman" w:eastAsia="Times New Roman" w:hAnsi="Times New Roman" w:cs="Times New Roman"/>
          <w:sz w:val="24"/>
          <w:szCs w:val="24"/>
          <w:lang w:val="en" w:eastAsia="x-none"/>
        </w:rPr>
        <w:t xml:space="preserve"> Y. &amp; Basandi, Kh. (2020).  </w:t>
      </w:r>
      <w:r w:rsidR="004F3BCA" w:rsidRPr="004F3BCA">
        <w:rPr>
          <w:rFonts w:asciiTheme="majorBidi" w:hAnsiTheme="majorBidi" w:cstheme="majorBidi"/>
          <w:sz w:val="24"/>
          <w:szCs w:val="24"/>
        </w:rPr>
        <w:t>Language planning in textbooks for teaching Arabic to speakers of other languages: a study of two selected models.</w:t>
      </w:r>
      <w:r w:rsidR="004F3BCA" w:rsidRPr="004F3BCA">
        <w:rPr>
          <w:rFonts w:asciiTheme="majorBidi" w:hAnsiTheme="majorBidi" w:cstheme="majorBidi"/>
          <w:b/>
          <w:bCs/>
          <w:sz w:val="24"/>
          <w:szCs w:val="24"/>
        </w:rPr>
        <w:t> </w:t>
      </w:r>
      <w:r w:rsidR="004F3BCA" w:rsidRPr="004F3BCA">
        <w:rPr>
          <w:rFonts w:asciiTheme="majorBidi" w:hAnsiTheme="majorBidi" w:cstheme="majorBidi"/>
          <w:sz w:val="24"/>
          <w:szCs w:val="24"/>
        </w:rPr>
        <w:t>revue tawassol. Vol 26 (2) pp 196- 2013</w:t>
      </w:r>
    </w:p>
    <w:p w14:paraId="24918E46" w14:textId="2BA33299" w:rsidR="004F3BCA" w:rsidRPr="00790566" w:rsidRDefault="000D7825" w:rsidP="004F3BCA">
      <w:pPr>
        <w:spacing w:before="100" w:beforeAutospacing="1" w:after="100" w:afterAutospacing="1"/>
        <w:jc w:val="both"/>
        <w:rPr>
          <w:rFonts w:asciiTheme="majorBidi" w:hAnsiTheme="majorBidi" w:cstheme="majorBidi"/>
          <w:color w:val="000000"/>
          <w:sz w:val="24"/>
          <w:szCs w:val="24"/>
          <w:shd w:val="clear" w:color="auto" w:fill="FFFFFF"/>
        </w:rPr>
      </w:pPr>
      <w:r w:rsidRPr="000D7825">
        <w:rPr>
          <w:rFonts w:asciiTheme="majorBidi" w:eastAsia="Times New Roman" w:hAnsiTheme="majorBidi" w:cstheme="majorBidi"/>
          <w:sz w:val="24"/>
          <w:szCs w:val="24"/>
          <w:lang w:val="en-US"/>
        </w:rPr>
        <w:t xml:space="preserve">Al </w:t>
      </w:r>
      <w:r w:rsidR="004F3BCA" w:rsidRPr="000D7825">
        <w:rPr>
          <w:rFonts w:asciiTheme="majorBidi" w:eastAsia="Times New Roman" w:hAnsiTheme="majorBidi" w:cstheme="majorBidi"/>
          <w:sz w:val="24"/>
          <w:szCs w:val="24"/>
          <w:lang w:val="en-US"/>
        </w:rPr>
        <w:t>Tamimi,</w:t>
      </w:r>
      <w:r w:rsidR="004F3BCA" w:rsidRPr="00790566">
        <w:rPr>
          <w:rFonts w:asciiTheme="majorBidi" w:eastAsia="Times New Roman" w:hAnsiTheme="majorBidi" w:cstheme="majorBidi"/>
          <w:sz w:val="24"/>
          <w:szCs w:val="24"/>
          <w:lang w:val="en-US"/>
        </w:rPr>
        <w:t xml:space="preserve"> Y. (2020) </w:t>
      </w:r>
      <w:r w:rsidR="004F3BCA" w:rsidRPr="00790566">
        <w:rPr>
          <w:rFonts w:asciiTheme="majorBidi" w:eastAsia="Times New Roman" w:hAnsiTheme="majorBidi" w:cstheme="majorBidi"/>
          <w:sz w:val="24"/>
          <w:szCs w:val="24"/>
          <w:shd w:val="clear" w:color="auto" w:fill="FFFFFF"/>
        </w:rPr>
        <w:t>“</w:t>
      </w:r>
      <w:r w:rsidR="004F3BCA" w:rsidRPr="00790566">
        <w:rPr>
          <w:rFonts w:asciiTheme="majorBidi" w:eastAsia="Times New Roman" w:hAnsiTheme="majorBidi" w:cstheme="majorBidi"/>
          <w:sz w:val="24"/>
          <w:szCs w:val="24"/>
          <w:shd w:val="clear" w:color="auto" w:fill="FFFFFF"/>
          <w:lang w:val="en-US"/>
        </w:rPr>
        <w:t>/</w:t>
      </w:r>
      <w:proofErr w:type="spellStart"/>
      <w:r w:rsidR="004F3BCA" w:rsidRPr="00790566">
        <w:rPr>
          <w:rFonts w:asciiTheme="majorBidi" w:eastAsia="Times New Roman" w:hAnsiTheme="majorBidi" w:cstheme="majorBidi"/>
          <w:sz w:val="24"/>
          <w:szCs w:val="24"/>
        </w:rPr>
        <w:t>dˤ</w:t>
      </w:r>
      <w:proofErr w:type="spellEnd"/>
      <w:r w:rsidR="004F3BCA" w:rsidRPr="00790566">
        <w:rPr>
          <w:rFonts w:asciiTheme="majorBidi" w:eastAsia="Times New Roman" w:hAnsiTheme="majorBidi" w:cstheme="majorBidi"/>
          <w:sz w:val="24"/>
          <w:szCs w:val="24"/>
        </w:rPr>
        <w:t xml:space="preserve">/-Variations in Saudi Arabian Broadcasting and Linguistic Conditioning. </w:t>
      </w:r>
      <w:r w:rsidR="004F3BCA" w:rsidRPr="00790566">
        <w:rPr>
          <w:rFonts w:asciiTheme="majorBidi" w:hAnsiTheme="majorBidi" w:cstheme="majorBidi"/>
          <w:color w:val="000000"/>
          <w:sz w:val="24"/>
          <w:szCs w:val="24"/>
          <w:shd w:val="clear" w:color="auto" w:fill="FFFFFF"/>
        </w:rPr>
        <w:t xml:space="preserve"> </w:t>
      </w:r>
      <w:r w:rsidR="004F3BCA" w:rsidRPr="00790566">
        <w:rPr>
          <w:rFonts w:asciiTheme="majorBidi" w:hAnsiTheme="majorBidi" w:cstheme="majorBidi"/>
          <w:sz w:val="24"/>
          <w:szCs w:val="24"/>
        </w:rPr>
        <w:t>Jordan Journal of Modern Languages and Literatures Vol.12, No. 4, pp 455-474</w:t>
      </w:r>
    </w:p>
    <w:p w14:paraId="7F0BE89F" w14:textId="2D800667" w:rsidR="004F3BCA" w:rsidRPr="00790566" w:rsidRDefault="000D7825" w:rsidP="004F3BCA">
      <w:pPr>
        <w:tabs>
          <w:tab w:val="left" w:pos="8080"/>
          <w:tab w:val="left" w:pos="8222"/>
          <w:tab w:val="left" w:pos="8364"/>
          <w:tab w:val="left" w:pos="8505"/>
          <w:tab w:val="left" w:pos="8647"/>
          <w:tab w:val="left" w:pos="8789"/>
          <w:tab w:val="left" w:pos="9356"/>
        </w:tabs>
        <w:spacing w:after="0" w:line="240" w:lineRule="auto"/>
        <w:rPr>
          <w:rFonts w:asciiTheme="majorBidi" w:eastAsia="Times New Roman" w:hAnsiTheme="majorBidi" w:cstheme="majorBidi"/>
          <w:sz w:val="24"/>
          <w:szCs w:val="24"/>
          <w:lang w:eastAsia="en-GB"/>
        </w:rPr>
      </w:pPr>
      <w:r w:rsidRPr="000D7825">
        <w:rPr>
          <w:rFonts w:asciiTheme="majorBidi" w:eastAsia="Times New Roman" w:hAnsiTheme="majorBidi" w:cstheme="majorBidi"/>
          <w:noProof/>
          <w:sz w:val="24"/>
          <w:szCs w:val="24"/>
          <w:lang w:val="en-US" w:eastAsia="ar-SA"/>
        </w:rPr>
        <w:t xml:space="preserve">Al </w:t>
      </w:r>
      <w:r w:rsidR="004F3BCA" w:rsidRPr="000D7825">
        <w:rPr>
          <w:rFonts w:asciiTheme="majorBidi" w:eastAsia="Times New Roman" w:hAnsiTheme="majorBidi" w:cstheme="majorBidi"/>
          <w:noProof/>
          <w:sz w:val="24"/>
          <w:szCs w:val="24"/>
          <w:lang w:val="en-US" w:eastAsia="ar-SA"/>
        </w:rPr>
        <w:t>Tamimi,</w:t>
      </w:r>
      <w:r w:rsidR="004F3BCA" w:rsidRPr="00790566">
        <w:rPr>
          <w:rFonts w:asciiTheme="majorBidi" w:eastAsia="Times New Roman" w:hAnsiTheme="majorBidi" w:cstheme="majorBidi"/>
          <w:noProof/>
          <w:sz w:val="24"/>
          <w:szCs w:val="24"/>
          <w:lang w:val="en-US" w:eastAsia="ar-SA"/>
        </w:rPr>
        <w:t xml:space="preserve"> Y ( 2020) . /</w:t>
      </w:r>
      <w:proofErr w:type="spellStart"/>
      <w:r w:rsidR="004F3BCA" w:rsidRPr="00790566">
        <w:rPr>
          <w:rFonts w:asciiTheme="majorBidi" w:eastAsia="Times New Roman" w:hAnsiTheme="majorBidi" w:cstheme="majorBidi"/>
          <w:sz w:val="24"/>
          <w:szCs w:val="24"/>
          <w:lang w:eastAsia="en-GB"/>
        </w:rPr>
        <w:t>dˤ</w:t>
      </w:r>
      <w:proofErr w:type="spellEnd"/>
      <w:r w:rsidR="004F3BCA" w:rsidRPr="00790566">
        <w:rPr>
          <w:rFonts w:asciiTheme="majorBidi" w:eastAsia="Times New Roman" w:hAnsiTheme="majorBidi" w:cstheme="majorBidi"/>
          <w:sz w:val="24"/>
          <w:szCs w:val="24"/>
          <w:lang w:eastAsia="en-GB"/>
        </w:rPr>
        <w:t xml:space="preserve">/-Variations in Saudi Newscasting and Phonological Theory. </w:t>
      </w:r>
      <w:r w:rsidR="004F3BCA" w:rsidRPr="00790566">
        <w:rPr>
          <w:rFonts w:asciiTheme="majorBidi" w:hAnsiTheme="majorBidi" w:cstheme="majorBidi"/>
          <w:sz w:val="24"/>
          <w:szCs w:val="24"/>
        </w:rPr>
        <w:t>International Journal of English Linguistics; Vol. 10, No. 4; 2020 ISSN 1923-869X E-ISSN 1923-8703 Published by Canadian Centre of Science and Education</w:t>
      </w:r>
      <w:r w:rsidR="004F3BCA" w:rsidRPr="000D7825">
        <w:rPr>
          <w:rFonts w:asciiTheme="majorBidi" w:hAnsiTheme="majorBidi" w:cstheme="majorBidi"/>
          <w:b/>
          <w:bCs/>
          <w:sz w:val="24"/>
          <w:szCs w:val="24"/>
        </w:rPr>
        <w:t>. Pp 11-20</w:t>
      </w:r>
    </w:p>
    <w:p w14:paraId="4DB39E27" w14:textId="77777777" w:rsidR="004F3BCA" w:rsidRPr="00790566" w:rsidRDefault="004F3BCA" w:rsidP="004F3BCA">
      <w:pPr>
        <w:tabs>
          <w:tab w:val="left" w:pos="8080"/>
          <w:tab w:val="left" w:pos="8222"/>
          <w:tab w:val="left" w:pos="8364"/>
          <w:tab w:val="left" w:pos="8505"/>
          <w:tab w:val="left" w:pos="8647"/>
          <w:tab w:val="left" w:pos="8789"/>
          <w:tab w:val="left" w:pos="9356"/>
        </w:tabs>
        <w:spacing w:after="0" w:line="240" w:lineRule="auto"/>
        <w:jc w:val="both"/>
        <w:rPr>
          <w:rFonts w:ascii="Times New Roman" w:eastAsia="Times New Roman" w:hAnsi="Times New Roman" w:cs="Times New Roman"/>
          <w:sz w:val="24"/>
          <w:szCs w:val="24"/>
          <w:rtl/>
          <w:lang w:eastAsia="en-GB"/>
        </w:rPr>
      </w:pPr>
    </w:p>
    <w:p w14:paraId="7EC715AE" w14:textId="77777777" w:rsidR="004F3BCA" w:rsidRPr="00790566" w:rsidRDefault="004F3BCA" w:rsidP="004F3BCA">
      <w:pPr>
        <w:tabs>
          <w:tab w:val="left" w:pos="8080"/>
          <w:tab w:val="left" w:pos="8222"/>
          <w:tab w:val="left" w:pos="8364"/>
          <w:tab w:val="left" w:pos="8505"/>
          <w:tab w:val="left" w:pos="8647"/>
          <w:tab w:val="left" w:pos="8789"/>
          <w:tab w:val="left" w:pos="9356"/>
        </w:tabs>
        <w:spacing w:after="0" w:line="240" w:lineRule="auto"/>
        <w:rPr>
          <w:rFonts w:ascii="Times New Roman" w:eastAsia="Times New Roman" w:hAnsi="Times New Roman" w:cs="Times New Roman"/>
          <w:sz w:val="24"/>
          <w:szCs w:val="24"/>
          <w:rtl/>
          <w:lang w:eastAsia="en-GB"/>
        </w:rPr>
      </w:pPr>
    </w:p>
    <w:p w14:paraId="39CD5C89" w14:textId="5E28FC07" w:rsidR="004F3BCA" w:rsidRPr="004F3BCA" w:rsidRDefault="004F3BCA" w:rsidP="004F3BCA">
      <w:pPr>
        <w:tabs>
          <w:tab w:val="left" w:pos="8080"/>
          <w:tab w:val="left" w:pos="8222"/>
          <w:tab w:val="left" w:pos="8364"/>
          <w:tab w:val="left" w:pos="8505"/>
          <w:tab w:val="left" w:pos="8647"/>
          <w:tab w:val="left" w:pos="8789"/>
          <w:tab w:val="left" w:pos="9356"/>
        </w:tabs>
        <w:rPr>
          <w:rFonts w:asciiTheme="majorBidi" w:hAnsiTheme="majorBidi" w:cstheme="majorBidi"/>
          <w:szCs w:val="24"/>
        </w:rPr>
      </w:pPr>
      <w:r w:rsidRPr="004F3BCA">
        <w:rPr>
          <w:rFonts w:asciiTheme="majorBidi" w:hAnsiTheme="majorBidi" w:cstheme="majorBidi"/>
          <w:szCs w:val="24"/>
        </w:rPr>
        <w:t xml:space="preserve">Al Tamimi, Y, Camargo, G. &amp; De Melo, </w:t>
      </w:r>
      <w:r w:rsidR="000D7825">
        <w:rPr>
          <w:rFonts w:asciiTheme="majorBidi" w:hAnsiTheme="majorBidi" w:cstheme="majorBidi"/>
          <w:szCs w:val="24"/>
        </w:rPr>
        <w:t>R.</w:t>
      </w:r>
      <w:r w:rsidRPr="004F3BCA">
        <w:rPr>
          <w:rFonts w:asciiTheme="majorBidi" w:hAnsiTheme="majorBidi" w:cstheme="majorBidi"/>
          <w:szCs w:val="24"/>
        </w:rPr>
        <w:t xml:space="preserve"> (2022). Washback of a High-stakes Language Exam on Spanish Teachers’ Practice in Brazil.  Journal of Linguistics and Language Teaching. 13 (1), 85-108</w:t>
      </w:r>
    </w:p>
    <w:p w14:paraId="0C583C6B" w14:textId="77777777" w:rsidR="004F3BCA" w:rsidRPr="004F3BCA" w:rsidRDefault="004F3BCA" w:rsidP="004F3BCA">
      <w:pPr>
        <w:pStyle w:val="ListParagraph"/>
        <w:tabs>
          <w:tab w:val="left" w:pos="8080"/>
          <w:tab w:val="left" w:pos="8222"/>
          <w:tab w:val="left" w:pos="8364"/>
          <w:tab w:val="left" w:pos="8505"/>
          <w:tab w:val="left" w:pos="8647"/>
          <w:tab w:val="left" w:pos="8789"/>
          <w:tab w:val="left" w:pos="9356"/>
        </w:tabs>
        <w:rPr>
          <w:rFonts w:asciiTheme="majorBidi" w:hAnsiTheme="majorBidi" w:cstheme="majorBidi"/>
          <w:szCs w:val="24"/>
          <w:lang w:val="en-GB"/>
        </w:rPr>
      </w:pPr>
    </w:p>
    <w:p w14:paraId="30128ECB" w14:textId="140355C0" w:rsidR="004F3BCA" w:rsidRPr="004F3BCA" w:rsidRDefault="004F3BCA" w:rsidP="004F3BCA">
      <w:pPr>
        <w:tabs>
          <w:tab w:val="left" w:pos="8080"/>
          <w:tab w:val="left" w:pos="8222"/>
          <w:tab w:val="left" w:pos="8364"/>
          <w:tab w:val="left" w:pos="8505"/>
          <w:tab w:val="left" w:pos="8647"/>
          <w:tab w:val="left" w:pos="8789"/>
          <w:tab w:val="left" w:pos="9356"/>
        </w:tabs>
        <w:rPr>
          <w:rFonts w:asciiTheme="majorBidi" w:hAnsiTheme="majorBidi" w:cstheme="majorBidi"/>
          <w:szCs w:val="24"/>
        </w:rPr>
      </w:pPr>
      <w:r w:rsidRPr="004F3BCA">
        <w:rPr>
          <w:rFonts w:asciiTheme="majorBidi" w:hAnsiTheme="majorBidi" w:cstheme="majorBidi"/>
          <w:szCs w:val="24"/>
        </w:rPr>
        <w:t xml:space="preserve">Al Tamimi, Y and Smith, M. (2023). Phonological Features of Saudi Arabian Anthroponyms. </w:t>
      </w:r>
      <w:r w:rsidRPr="004F3BCA">
        <w:rPr>
          <w:rFonts w:asciiTheme="majorBidi" w:hAnsiTheme="majorBidi" w:cstheme="majorBidi"/>
        </w:rPr>
        <w:t xml:space="preserve">Arab World English Journal (AWEJ) Volume 14. Number 1 March 2023, 486-501. </w:t>
      </w:r>
    </w:p>
    <w:p w14:paraId="4619E25A" w14:textId="77777777" w:rsidR="004F3BCA" w:rsidRPr="007F6DA3" w:rsidRDefault="004F3BCA" w:rsidP="004F3BCA">
      <w:pPr>
        <w:pStyle w:val="ListParagraph"/>
        <w:tabs>
          <w:tab w:val="left" w:pos="8080"/>
          <w:tab w:val="left" w:pos="8222"/>
          <w:tab w:val="left" w:pos="8364"/>
          <w:tab w:val="left" w:pos="8505"/>
          <w:tab w:val="left" w:pos="8647"/>
          <w:tab w:val="left" w:pos="8789"/>
          <w:tab w:val="left" w:pos="9356"/>
        </w:tabs>
        <w:rPr>
          <w:rStyle w:val="Hyperlink"/>
          <w:rFonts w:asciiTheme="majorBidi" w:hAnsiTheme="majorBidi" w:cstheme="majorBidi"/>
        </w:rPr>
      </w:pPr>
    </w:p>
    <w:p w14:paraId="6A0D5EC6" w14:textId="06E27DCE" w:rsidR="004F3BCA" w:rsidRPr="004F3BCA" w:rsidRDefault="004F3BCA" w:rsidP="004F3BCA">
      <w:pPr>
        <w:tabs>
          <w:tab w:val="left" w:pos="8080"/>
          <w:tab w:val="left" w:pos="8222"/>
          <w:tab w:val="left" w:pos="8364"/>
          <w:tab w:val="left" w:pos="8505"/>
          <w:tab w:val="left" w:pos="8647"/>
          <w:tab w:val="left" w:pos="8789"/>
          <w:tab w:val="left" w:pos="9356"/>
        </w:tabs>
        <w:rPr>
          <w:rFonts w:asciiTheme="majorBidi" w:hAnsiTheme="majorBidi" w:cstheme="majorBidi"/>
        </w:rPr>
      </w:pPr>
      <w:r w:rsidRPr="004F3BCA">
        <w:rPr>
          <w:rFonts w:asciiTheme="majorBidi" w:hAnsiTheme="majorBidi" w:cstheme="majorBidi"/>
        </w:rPr>
        <w:t xml:space="preserve">Al Tamimi, Y., &amp; Mansy, M. (2023). Subtitling Research in the Arab World. International Journal of Linguistics, Literature and Translation, 6(1), 01–09. </w:t>
      </w:r>
    </w:p>
    <w:p w14:paraId="1DF9C818" w14:textId="77777777" w:rsidR="004F3BCA" w:rsidRPr="007F6DA3" w:rsidRDefault="004F3BCA" w:rsidP="004F3BCA">
      <w:pPr>
        <w:pStyle w:val="ListParagraph"/>
        <w:tabs>
          <w:tab w:val="left" w:pos="8080"/>
          <w:tab w:val="left" w:pos="8222"/>
          <w:tab w:val="left" w:pos="8364"/>
          <w:tab w:val="left" w:pos="8505"/>
          <w:tab w:val="left" w:pos="8647"/>
          <w:tab w:val="left" w:pos="8789"/>
          <w:tab w:val="left" w:pos="9356"/>
        </w:tabs>
        <w:rPr>
          <w:rFonts w:asciiTheme="majorBidi" w:hAnsiTheme="majorBidi" w:cstheme="majorBidi"/>
          <w:szCs w:val="24"/>
          <w:rtl/>
        </w:rPr>
      </w:pPr>
    </w:p>
    <w:p w14:paraId="07A03639" w14:textId="0A84362E" w:rsidR="004F3BCA" w:rsidRPr="007F6DA3" w:rsidRDefault="004F3BCA" w:rsidP="004F3BCA">
      <w:pPr>
        <w:tabs>
          <w:tab w:val="left" w:pos="8080"/>
          <w:tab w:val="left" w:pos="8222"/>
          <w:tab w:val="left" w:pos="8364"/>
          <w:tab w:val="left" w:pos="8505"/>
          <w:tab w:val="left" w:pos="8647"/>
          <w:tab w:val="left" w:pos="8789"/>
          <w:tab w:val="left" w:pos="9356"/>
        </w:tabs>
        <w:rPr>
          <w:rFonts w:asciiTheme="majorBidi" w:hAnsiTheme="majorBidi" w:cstheme="majorBidi"/>
          <w:szCs w:val="24"/>
        </w:rPr>
      </w:pPr>
      <w:r w:rsidRPr="004F3BCA">
        <w:rPr>
          <w:rFonts w:asciiTheme="majorBidi" w:hAnsiTheme="majorBidi" w:cstheme="majorBidi"/>
          <w:szCs w:val="24"/>
        </w:rPr>
        <w:t xml:space="preserve">Al Tamimi, Y., Makhlouf, A &amp; Al Qaisi, A (2022) The Cultural and Civilizational Discourse in Saudi Women’s Novels: Evidence from Raja’ al </w:t>
      </w:r>
      <w:proofErr w:type="spellStart"/>
      <w:r w:rsidRPr="004F3BCA">
        <w:rPr>
          <w:rFonts w:asciiTheme="majorBidi" w:hAnsiTheme="majorBidi" w:cstheme="majorBidi"/>
          <w:szCs w:val="24"/>
        </w:rPr>
        <w:t>Sane’s</w:t>
      </w:r>
      <w:proofErr w:type="spellEnd"/>
      <w:r w:rsidRPr="004F3BCA">
        <w:rPr>
          <w:rFonts w:asciiTheme="majorBidi" w:hAnsiTheme="majorBidi" w:cstheme="majorBidi"/>
          <w:szCs w:val="24"/>
        </w:rPr>
        <w:t xml:space="preserve"> </w:t>
      </w:r>
      <w:r w:rsidRPr="004F3BCA">
        <w:rPr>
          <w:rFonts w:asciiTheme="majorBidi" w:hAnsiTheme="majorBidi" w:cstheme="majorBidi"/>
          <w:i/>
          <w:iCs/>
          <w:szCs w:val="24"/>
        </w:rPr>
        <w:t>Banat Al Riyadh</w:t>
      </w:r>
      <w:r w:rsidRPr="004F3BCA">
        <w:rPr>
          <w:rFonts w:asciiTheme="majorBidi" w:hAnsiTheme="majorBidi" w:cstheme="majorBidi"/>
          <w:szCs w:val="24"/>
        </w:rPr>
        <w:t>. Journal of Sociolinguistics and Discourse Analysis. Vol 8 (1), 77-87.</w:t>
      </w:r>
    </w:p>
    <w:p w14:paraId="284CEB18" w14:textId="77777777" w:rsidR="004F3BCA" w:rsidRPr="007F6DA3" w:rsidRDefault="004F3BCA" w:rsidP="004F3BCA">
      <w:pPr>
        <w:pStyle w:val="ListParagraph"/>
        <w:tabs>
          <w:tab w:val="left" w:pos="8080"/>
          <w:tab w:val="left" w:pos="8222"/>
          <w:tab w:val="left" w:pos="8364"/>
          <w:tab w:val="left" w:pos="8505"/>
          <w:tab w:val="left" w:pos="8647"/>
          <w:tab w:val="left" w:pos="8789"/>
          <w:tab w:val="left" w:pos="9356"/>
        </w:tabs>
        <w:rPr>
          <w:rFonts w:asciiTheme="majorBidi" w:hAnsiTheme="majorBidi" w:cstheme="majorBidi"/>
          <w:szCs w:val="24"/>
        </w:rPr>
      </w:pPr>
    </w:p>
    <w:p w14:paraId="29E3CF03" w14:textId="319A74A0" w:rsidR="004F3BCA" w:rsidRPr="004F3BCA" w:rsidRDefault="004F3BCA" w:rsidP="004F3BCA">
      <w:pPr>
        <w:tabs>
          <w:tab w:val="left" w:pos="8080"/>
          <w:tab w:val="left" w:pos="8222"/>
          <w:tab w:val="left" w:pos="8364"/>
          <w:tab w:val="left" w:pos="8505"/>
          <w:tab w:val="left" w:pos="8647"/>
          <w:tab w:val="left" w:pos="8789"/>
          <w:tab w:val="left" w:pos="9356"/>
        </w:tabs>
        <w:rPr>
          <w:rFonts w:asciiTheme="majorBidi" w:hAnsiTheme="majorBidi" w:cstheme="majorBidi"/>
          <w:szCs w:val="24"/>
        </w:rPr>
      </w:pPr>
      <w:r w:rsidRPr="004F3BCA">
        <w:rPr>
          <w:rFonts w:asciiTheme="majorBidi" w:hAnsiTheme="majorBidi" w:cstheme="majorBidi"/>
          <w:szCs w:val="24"/>
        </w:rPr>
        <w:t xml:space="preserve">Al Tamimi, Y. (2023). The Social Discourse and its Meanings in Saudi Women’s    Novel: Evidence from Raja’ Alem’s </w:t>
      </w:r>
      <w:proofErr w:type="spellStart"/>
      <w:r w:rsidRPr="004F3BCA">
        <w:rPr>
          <w:rFonts w:asciiTheme="majorBidi" w:hAnsiTheme="majorBidi" w:cstheme="majorBidi"/>
          <w:i/>
          <w:iCs/>
          <w:szCs w:val="24"/>
        </w:rPr>
        <w:t>Khatem</w:t>
      </w:r>
      <w:proofErr w:type="spellEnd"/>
      <w:r w:rsidRPr="004F3BCA">
        <w:rPr>
          <w:rFonts w:asciiTheme="majorBidi" w:hAnsiTheme="majorBidi" w:cstheme="majorBidi"/>
          <w:szCs w:val="24"/>
        </w:rPr>
        <w:t xml:space="preserve"> Novel. Vol 10 (1), 117-124. </w:t>
      </w:r>
      <w:proofErr w:type="spellStart"/>
      <w:r w:rsidRPr="004F3BCA">
        <w:rPr>
          <w:rFonts w:asciiTheme="majorBidi" w:hAnsiTheme="majorBidi" w:cstheme="majorBidi"/>
          <w:szCs w:val="24"/>
        </w:rPr>
        <w:t>Ish’a</w:t>
      </w:r>
      <w:proofErr w:type="spellEnd"/>
      <w:r w:rsidRPr="004F3BCA">
        <w:rPr>
          <w:rFonts w:asciiTheme="majorBidi" w:hAnsiTheme="majorBidi" w:cstheme="majorBidi"/>
          <w:szCs w:val="24"/>
        </w:rPr>
        <w:t>’-Linguistics and Translation Journal (ASJP</w:t>
      </w:r>
      <w:r>
        <w:rPr>
          <w:rFonts w:asciiTheme="majorBidi" w:hAnsiTheme="majorBidi" w:cstheme="majorBidi"/>
          <w:szCs w:val="24"/>
        </w:rPr>
        <w:t>)</w:t>
      </w:r>
      <w:r w:rsidRPr="004F3BCA">
        <w:rPr>
          <w:rFonts w:asciiTheme="majorBidi" w:hAnsiTheme="majorBidi" w:cstheme="majorBidi"/>
          <w:u w:val="single"/>
        </w:rPr>
        <w:t xml:space="preserve"> </w:t>
      </w:r>
    </w:p>
    <w:p w14:paraId="23897105" w14:textId="77777777" w:rsidR="004F3BCA" w:rsidRPr="007F6DA3" w:rsidRDefault="004F3BCA" w:rsidP="004F3BCA">
      <w:pPr>
        <w:pStyle w:val="ListParagraph"/>
        <w:tabs>
          <w:tab w:val="left" w:pos="8080"/>
          <w:tab w:val="left" w:pos="8222"/>
          <w:tab w:val="left" w:pos="8364"/>
          <w:tab w:val="left" w:pos="8505"/>
          <w:tab w:val="left" w:pos="8647"/>
          <w:tab w:val="left" w:pos="8789"/>
          <w:tab w:val="left" w:pos="9356"/>
        </w:tabs>
        <w:ind w:left="1080"/>
        <w:rPr>
          <w:rFonts w:asciiTheme="majorBidi" w:hAnsiTheme="majorBidi" w:cstheme="majorBidi"/>
          <w:szCs w:val="24"/>
        </w:rPr>
      </w:pPr>
    </w:p>
    <w:p w14:paraId="6AC198DE" w14:textId="57D835B8" w:rsidR="004F3BCA" w:rsidRPr="004F3BCA" w:rsidRDefault="004F3BCA" w:rsidP="004F3BCA">
      <w:pPr>
        <w:tabs>
          <w:tab w:val="left" w:pos="8080"/>
          <w:tab w:val="left" w:pos="8222"/>
          <w:tab w:val="left" w:pos="8364"/>
          <w:tab w:val="left" w:pos="8505"/>
          <w:tab w:val="left" w:pos="8647"/>
          <w:tab w:val="left" w:pos="8789"/>
          <w:tab w:val="left" w:pos="9356"/>
        </w:tabs>
        <w:rPr>
          <w:rFonts w:asciiTheme="majorBidi" w:hAnsiTheme="majorBidi" w:cstheme="majorBidi"/>
          <w:szCs w:val="24"/>
        </w:rPr>
      </w:pPr>
      <w:proofErr w:type="spellStart"/>
      <w:r w:rsidRPr="004F3BCA">
        <w:rPr>
          <w:rFonts w:asciiTheme="majorBidi" w:hAnsiTheme="majorBidi" w:cstheme="majorBidi"/>
        </w:rPr>
        <w:t>Morve</w:t>
      </w:r>
      <w:proofErr w:type="spellEnd"/>
      <w:r w:rsidRPr="004F3BCA">
        <w:rPr>
          <w:rFonts w:asciiTheme="majorBidi" w:hAnsiTheme="majorBidi" w:cstheme="majorBidi"/>
        </w:rPr>
        <w:t xml:space="preserve">, R. &amp; Al Tamimi, Y (2023). A Critical Discourse Analysis of Leila </w:t>
      </w:r>
      <w:proofErr w:type="spellStart"/>
      <w:r w:rsidRPr="004F3BCA">
        <w:rPr>
          <w:rFonts w:asciiTheme="majorBidi" w:hAnsiTheme="majorBidi" w:cstheme="majorBidi"/>
        </w:rPr>
        <w:t>Aboulela’s</w:t>
      </w:r>
      <w:proofErr w:type="spellEnd"/>
      <w:r w:rsidRPr="004F3BCA">
        <w:rPr>
          <w:rFonts w:asciiTheme="majorBidi" w:hAnsiTheme="majorBidi" w:cstheme="majorBidi"/>
        </w:rPr>
        <w:t xml:space="preserve"> </w:t>
      </w:r>
      <w:r w:rsidRPr="004F3BCA">
        <w:rPr>
          <w:rFonts w:asciiTheme="majorBidi" w:hAnsiTheme="majorBidi" w:cstheme="majorBidi"/>
          <w:i/>
          <w:iCs/>
        </w:rPr>
        <w:t xml:space="preserve">Minaret. </w:t>
      </w:r>
      <w:r w:rsidRPr="004F3BCA">
        <w:rPr>
          <w:rFonts w:asciiTheme="majorBidi" w:hAnsiTheme="majorBidi" w:cstheme="majorBidi"/>
        </w:rPr>
        <w:t xml:space="preserve">Rupkatha Journal on Interdisciplinary Studies in Humanities, Vol 15 (3). </w:t>
      </w:r>
    </w:p>
    <w:p w14:paraId="2DC8EF9F"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766E029A" w14:textId="77777777" w:rsidR="000D7825" w:rsidRPr="000D7825" w:rsidRDefault="000D7825" w:rsidP="000D7825">
      <w:pPr>
        <w:autoSpaceDE w:val="0"/>
        <w:autoSpaceDN w:val="0"/>
        <w:adjustRightInd w:val="0"/>
        <w:spacing w:line="360" w:lineRule="auto"/>
        <w:rPr>
          <w:rFonts w:asciiTheme="majorBidi" w:hAnsiTheme="majorBidi" w:cstheme="majorBidi"/>
          <w:bCs/>
          <w:color w:val="000000"/>
          <w:szCs w:val="24"/>
        </w:rPr>
      </w:pPr>
      <w:r w:rsidRPr="000D7825">
        <w:rPr>
          <w:rFonts w:asciiTheme="majorBidi" w:hAnsiTheme="majorBidi" w:cstheme="majorBidi"/>
          <w:bCs/>
        </w:rPr>
        <w:t xml:space="preserve">Al Tamimi, Y and Lisun, Yanina. Anglicism Influence on Students as Consumers of Social Media Content. Submitted </w:t>
      </w:r>
    </w:p>
    <w:p w14:paraId="7566B3FF" w14:textId="77777777" w:rsidR="000D7825" w:rsidRPr="000D7825" w:rsidRDefault="000D7825" w:rsidP="000D7825">
      <w:pPr>
        <w:autoSpaceDE w:val="0"/>
        <w:autoSpaceDN w:val="0"/>
        <w:adjustRightInd w:val="0"/>
        <w:spacing w:line="360" w:lineRule="auto"/>
        <w:rPr>
          <w:rFonts w:asciiTheme="majorBidi" w:hAnsiTheme="majorBidi" w:cstheme="majorBidi"/>
          <w:color w:val="000000"/>
          <w:szCs w:val="24"/>
        </w:rPr>
      </w:pPr>
      <w:r w:rsidRPr="000D7825">
        <w:rPr>
          <w:rFonts w:asciiTheme="majorBidi" w:hAnsiTheme="majorBidi" w:cstheme="majorBidi"/>
          <w:szCs w:val="24"/>
        </w:rPr>
        <w:t xml:space="preserve">Al Tamimi, Y, Mansy, M, </w:t>
      </w:r>
      <w:proofErr w:type="spellStart"/>
      <w:r w:rsidRPr="000D7825">
        <w:rPr>
          <w:rFonts w:asciiTheme="majorBidi" w:hAnsiTheme="majorBidi" w:cstheme="majorBidi"/>
          <w:szCs w:val="24"/>
        </w:rPr>
        <w:t>Elaiwah</w:t>
      </w:r>
      <w:proofErr w:type="spellEnd"/>
      <w:r w:rsidRPr="000D7825">
        <w:rPr>
          <w:rFonts w:asciiTheme="majorBidi" w:hAnsiTheme="majorBidi" w:cstheme="majorBidi"/>
          <w:szCs w:val="24"/>
        </w:rPr>
        <w:t xml:space="preserve">, A, Basandi, K &amp; </w:t>
      </w:r>
      <w:proofErr w:type="spellStart"/>
      <w:r w:rsidRPr="000D7825">
        <w:rPr>
          <w:rFonts w:asciiTheme="majorBidi" w:hAnsiTheme="majorBidi" w:cstheme="majorBidi"/>
          <w:szCs w:val="24"/>
        </w:rPr>
        <w:t>Aldroubi</w:t>
      </w:r>
      <w:proofErr w:type="spellEnd"/>
      <w:r w:rsidRPr="000D7825">
        <w:rPr>
          <w:rFonts w:asciiTheme="majorBidi" w:hAnsiTheme="majorBidi" w:cstheme="majorBidi"/>
          <w:szCs w:val="24"/>
        </w:rPr>
        <w:t xml:space="preserve">, A. </w:t>
      </w:r>
      <w:r w:rsidRPr="000D7825">
        <w:rPr>
          <w:rFonts w:asciiTheme="majorBidi" w:hAnsiTheme="majorBidi" w:cstheme="majorBidi"/>
          <w:color w:val="000000"/>
          <w:szCs w:val="24"/>
        </w:rPr>
        <w:t xml:space="preserve">A componential analysis of seemingly redundant particles in English translations of the Qur’an. In progress </w:t>
      </w:r>
    </w:p>
    <w:p w14:paraId="001426C4" w14:textId="77777777" w:rsidR="000D7825" w:rsidRPr="000D7825" w:rsidRDefault="000D7825" w:rsidP="000D7825">
      <w:pPr>
        <w:autoSpaceDE w:val="0"/>
        <w:autoSpaceDN w:val="0"/>
        <w:adjustRightInd w:val="0"/>
        <w:spacing w:line="360" w:lineRule="auto"/>
        <w:rPr>
          <w:rFonts w:ascii="Times New Roman" w:hAnsi="Times New Roman"/>
          <w:b/>
          <w:bCs/>
          <w:color w:val="000000"/>
          <w:szCs w:val="24"/>
        </w:rPr>
      </w:pPr>
      <w:r w:rsidRPr="000D7825">
        <w:rPr>
          <w:rFonts w:asciiTheme="majorBidi" w:hAnsiTheme="majorBidi" w:cstheme="majorBidi"/>
          <w:color w:val="000000"/>
          <w:szCs w:val="24"/>
        </w:rPr>
        <w:t xml:space="preserve">Al Tamimi, Y. </w:t>
      </w:r>
      <w:r w:rsidRPr="000D7825">
        <w:rPr>
          <w:rFonts w:asciiTheme="majorBidi" w:hAnsiTheme="majorBidi" w:cstheme="majorBidi"/>
          <w:szCs w:val="24"/>
        </w:rPr>
        <w:t xml:space="preserve">Linguistic planning for developing English language programs in Arab universities: A study on foundations and approaches to teaching English as a second language. </w:t>
      </w:r>
      <w:r w:rsidRPr="000D7825">
        <w:rPr>
          <w:rFonts w:asciiTheme="majorBidi" w:hAnsiTheme="majorBidi" w:cstheme="majorBidi"/>
          <w:color w:val="000000"/>
          <w:szCs w:val="24"/>
        </w:rPr>
        <w:t>In progress</w:t>
      </w:r>
      <w:r w:rsidRPr="000D7825">
        <w:rPr>
          <w:b/>
          <w:bCs/>
          <w:color w:val="000000"/>
          <w:szCs w:val="24"/>
        </w:rPr>
        <w:t xml:space="preserve"> </w:t>
      </w:r>
    </w:p>
    <w:p w14:paraId="201FDAB0" w14:textId="77777777" w:rsidR="000D7825" w:rsidRDefault="000D7825" w:rsidP="000D7825">
      <w:pPr>
        <w:tabs>
          <w:tab w:val="left" w:pos="8080"/>
          <w:tab w:val="left" w:pos="8222"/>
          <w:tab w:val="left" w:pos="8364"/>
          <w:tab w:val="left" w:pos="8505"/>
          <w:tab w:val="left" w:pos="8647"/>
          <w:tab w:val="left" w:pos="8789"/>
          <w:tab w:val="left" w:pos="9356"/>
        </w:tabs>
        <w:rPr>
          <w:rFonts w:asciiTheme="majorBidi" w:hAnsiTheme="majorBidi" w:cstheme="majorBidi"/>
          <w:szCs w:val="24"/>
        </w:rPr>
      </w:pPr>
      <w:r w:rsidRPr="007F6DA3">
        <w:rPr>
          <w:rFonts w:asciiTheme="majorBidi" w:hAnsiTheme="majorBidi" w:cstheme="majorBidi"/>
          <w:color w:val="000000"/>
          <w:szCs w:val="24"/>
        </w:rPr>
        <w:t xml:space="preserve">Merahi, A., Makhlouf, A. &amp; </w:t>
      </w:r>
      <w:r>
        <w:rPr>
          <w:rFonts w:asciiTheme="majorBidi" w:hAnsiTheme="majorBidi" w:cstheme="majorBidi"/>
          <w:color w:val="000000"/>
          <w:szCs w:val="24"/>
        </w:rPr>
        <w:t xml:space="preserve">Al </w:t>
      </w:r>
      <w:r w:rsidRPr="000D7825">
        <w:rPr>
          <w:rFonts w:asciiTheme="majorBidi" w:hAnsiTheme="majorBidi" w:cstheme="majorBidi"/>
          <w:color w:val="000000"/>
          <w:szCs w:val="24"/>
        </w:rPr>
        <w:t>Tamimi,</w:t>
      </w:r>
      <w:r w:rsidRPr="007F6DA3">
        <w:rPr>
          <w:rFonts w:asciiTheme="majorBidi" w:hAnsiTheme="majorBidi" w:cstheme="majorBidi"/>
          <w:color w:val="000000"/>
          <w:szCs w:val="24"/>
        </w:rPr>
        <w:t xml:space="preserve"> Y. Students</w:t>
      </w:r>
      <w:r w:rsidRPr="007F6DA3">
        <w:rPr>
          <w:rFonts w:asciiTheme="majorBidi" w:hAnsiTheme="majorBidi" w:cstheme="majorBidi"/>
          <w:szCs w:val="24"/>
        </w:rPr>
        <w:t xml:space="preserve">’ perceptions of teaching translation </w:t>
      </w:r>
      <w:r>
        <w:rPr>
          <w:rFonts w:asciiTheme="majorBidi" w:hAnsiTheme="majorBidi" w:cstheme="majorBidi"/>
          <w:szCs w:val="24"/>
        </w:rPr>
        <w:t>from</w:t>
      </w:r>
      <w:r w:rsidRPr="007F6DA3">
        <w:rPr>
          <w:rFonts w:asciiTheme="majorBidi" w:hAnsiTheme="majorBidi" w:cstheme="majorBidi"/>
          <w:szCs w:val="24"/>
        </w:rPr>
        <w:t xml:space="preserve"> qualitative and quantitative perspectives. </w:t>
      </w:r>
      <w:r w:rsidRPr="000D7825">
        <w:rPr>
          <w:rFonts w:asciiTheme="majorBidi" w:hAnsiTheme="majorBidi" w:cstheme="majorBidi"/>
          <w:szCs w:val="24"/>
        </w:rPr>
        <w:t>In progress</w:t>
      </w:r>
    </w:p>
    <w:p w14:paraId="05052980"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09B5A887"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704D4461"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7CB4FC6B"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4E0403A6"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070ADB3F" w14:textId="77777777" w:rsidR="004F3BCA" w:rsidRDefault="004F3BCA" w:rsidP="000A5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lang w:val="en" w:eastAsia="x-none"/>
        </w:rPr>
      </w:pPr>
    </w:p>
    <w:p w14:paraId="11937505" w14:textId="77777777" w:rsidR="004F3BCA" w:rsidRDefault="004F3BCA" w:rsidP="00130423">
      <w:pPr>
        <w:tabs>
          <w:tab w:val="left" w:pos="8080"/>
          <w:tab w:val="left" w:pos="8222"/>
          <w:tab w:val="left" w:pos="8364"/>
          <w:tab w:val="left" w:pos="8505"/>
          <w:tab w:val="left" w:pos="8647"/>
          <w:tab w:val="left" w:pos="8789"/>
          <w:tab w:val="left" w:pos="9356"/>
        </w:tabs>
        <w:spacing w:after="0" w:line="240" w:lineRule="auto"/>
        <w:rPr>
          <w:rFonts w:ascii="Times New Roman" w:eastAsia="Times New Roman" w:hAnsi="Times New Roman" w:cs="Times New Roman"/>
          <w:sz w:val="24"/>
          <w:szCs w:val="24"/>
          <w:highlight w:val="yellow"/>
          <w:lang w:val="en-US" w:eastAsia="en-GB"/>
        </w:rPr>
      </w:pPr>
    </w:p>
    <w:p w14:paraId="639F0E22" w14:textId="77777777" w:rsidR="004F3BCA" w:rsidRPr="001E2568" w:rsidRDefault="004F3BCA" w:rsidP="00130423">
      <w:pPr>
        <w:tabs>
          <w:tab w:val="left" w:pos="8080"/>
          <w:tab w:val="left" w:pos="8222"/>
          <w:tab w:val="left" w:pos="8364"/>
          <w:tab w:val="left" w:pos="8505"/>
          <w:tab w:val="left" w:pos="8647"/>
          <w:tab w:val="left" w:pos="8789"/>
          <w:tab w:val="left" w:pos="9356"/>
        </w:tabs>
        <w:spacing w:after="0" w:line="240" w:lineRule="auto"/>
        <w:rPr>
          <w:rFonts w:ascii="Times New Roman" w:eastAsia="Times New Roman" w:hAnsi="Times New Roman" w:cs="Times New Roman"/>
          <w:sz w:val="24"/>
          <w:szCs w:val="24"/>
          <w:highlight w:val="yellow"/>
          <w:lang w:val="en-US" w:eastAsia="en-GB"/>
        </w:rPr>
      </w:pPr>
    </w:p>
    <w:p w14:paraId="61DA4143" w14:textId="77777777" w:rsidR="007931A0" w:rsidRDefault="007931A0" w:rsidP="007931A0">
      <w:pPr>
        <w:bidi/>
        <w:spacing w:after="0" w:line="240" w:lineRule="auto"/>
        <w:jc w:val="right"/>
        <w:rPr>
          <w:rFonts w:ascii="Times New Roman" w:eastAsia="Times New Roman" w:hAnsi="Times New Roman" w:cs="Times New Roman"/>
          <w:b/>
          <w:bCs/>
          <w:sz w:val="24"/>
          <w:szCs w:val="24"/>
          <w:rtl/>
          <w:lang w:val="en-US"/>
        </w:rPr>
      </w:pPr>
    </w:p>
    <w:p w14:paraId="63714AD6" w14:textId="77777777" w:rsidR="000D7825" w:rsidRDefault="000D7825" w:rsidP="007931A0">
      <w:pPr>
        <w:bidi/>
        <w:spacing w:after="0" w:line="240" w:lineRule="auto"/>
        <w:jc w:val="right"/>
        <w:rPr>
          <w:rFonts w:ascii="Times New Roman" w:eastAsia="Times New Roman" w:hAnsi="Times New Roman" w:cs="Times New Roman"/>
          <w:b/>
          <w:bCs/>
          <w:sz w:val="24"/>
          <w:szCs w:val="24"/>
          <w:lang w:val="en-US"/>
        </w:rPr>
      </w:pPr>
    </w:p>
    <w:p w14:paraId="1660F6F9" w14:textId="77777777" w:rsidR="000D7825" w:rsidRDefault="000D7825" w:rsidP="000D7825">
      <w:pPr>
        <w:bidi/>
        <w:spacing w:after="0" w:line="240" w:lineRule="auto"/>
        <w:jc w:val="right"/>
        <w:rPr>
          <w:rFonts w:ascii="Times New Roman" w:eastAsia="Times New Roman" w:hAnsi="Times New Roman" w:cs="Times New Roman"/>
          <w:b/>
          <w:bCs/>
          <w:sz w:val="24"/>
          <w:szCs w:val="24"/>
          <w:lang w:val="en-US"/>
        </w:rPr>
      </w:pPr>
    </w:p>
    <w:p w14:paraId="0D06975C" w14:textId="0C50E4AA" w:rsidR="007931A0" w:rsidRDefault="007931A0" w:rsidP="000D7825">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Grants </w:t>
      </w:r>
    </w:p>
    <w:p w14:paraId="50E96D1A" w14:textId="77777777" w:rsidR="007931A0" w:rsidRDefault="007931A0" w:rsidP="007931A0">
      <w:pPr>
        <w:spacing w:after="0" w:line="240" w:lineRule="auto"/>
        <w:jc w:val="both"/>
        <w:rPr>
          <w:rFonts w:ascii="Times New Roman" w:eastAsia="Times New Roman" w:hAnsi="Times New Roman" w:cs="Times New Roman"/>
          <w:color w:val="002060"/>
          <w:sz w:val="24"/>
          <w:szCs w:val="24"/>
          <w:lang w:val="en-US"/>
        </w:rPr>
      </w:pPr>
    </w:p>
    <w:p w14:paraId="260B5FA1" w14:textId="47BFAEDB"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Grant No </w:t>
      </w:r>
      <w:r>
        <w:rPr>
          <w:rFonts w:ascii="Times New Roman" w:eastAsia="Times New Roman" w:hAnsi="Times New Roman" w:cs="Times New Roman"/>
          <w:sz w:val="24"/>
          <w:szCs w:val="24"/>
        </w:rPr>
        <w:t>425011811126</w:t>
      </w:r>
      <w:r>
        <w:rPr>
          <w:rFonts w:ascii="Times New Roman" w:eastAsia="Times New Roman" w:hAnsi="Times New Roman" w:cs="Times New Roman"/>
          <w:sz w:val="24"/>
          <w:szCs w:val="24"/>
          <w:lang w:val="en-US"/>
        </w:rPr>
        <w:t xml:space="preserve"> (December 11, 2012) from AU Research and Graduate Studies Council (Internal Research Grants 2012 Competition). Project Title: An Interlanguage Pragmatic Study of Expressions of Refusal by Saudi EFL Learners (Single and PI). </w:t>
      </w:r>
    </w:p>
    <w:p w14:paraId="1FA3E9DE" w14:textId="77777777" w:rsidR="00130423" w:rsidRDefault="00130423" w:rsidP="007931A0">
      <w:pPr>
        <w:spacing w:after="0" w:line="240" w:lineRule="auto"/>
        <w:jc w:val="both"/>
        <w:rPr>
          <w:rFonts w:ascii="Times New Roman" w:eastAsia="Times New Roman" w:hAnsi="Times New Roman" w:cs="Times New Roman"/>
          <w:sz w:val="24"/>
          <w:szCs w:val="24"/>
          <w:lang w:val="en-US"/>
        </w:rPr>
      </w:pPr>
    </w:p>
    <w:p w14:paraId="1D606D85" w14:textId="0113BEFC" w:rsidR="007931A0" w:rsidRDefault="00130423" w:rsidP="00130423">
      <w:pPr>
        <w:bidi/>
        <w:spacing w:after="0" w:line="240" w:lineRule="auto"/>
        <w:jc w:val="right"/>
        <w:rPr>
          <w:rFonts w:ascii="Times New Roman" w:eastAsia="Times New Roman" w:hAnsi="Times New Roman" w:cs="Times New Roman"/>
          <w:b/>
          <w:bCs/>
          <w:sz w:val="24"/>
          <w:szCs w:val="24"/>
          <w:lang w:val="en-US"/>
        </w:rPr>
      </w:pPr>
      <w:r>
        <w:rPr>
          <w:lang w:val="en-US"/>
        </w:rPr>
        <w:t>IRG 2020</w:t>
      </w:r>
    </w:p>
    <w:p w14:paraId="17564C7A" w14:textId="77777777" w:rsidR="007931A0" w:rsidRDefault="007931A0" w:rsidP="007931A0">
      <w:pPr>
        <w:bidi/>
        <w:spacing w:after="0" w:line="240" w:lineRule="auto"/>
        <w:rPr>
          <w:rFonts w:ascii="Times New Roman" w:eastAsia="Times New Roman" w:hAnsi="Times New Roman" w:cs="Times New Roman"/>
          <w:b/>
          <w:bCs/>
          <w:sz w:val="24"/>
          <w:szCs w:val="24"/>
          <w:lang w:val="en-US"/>
        </w:rPr>
      </w:pPr>
    </w:p>
    <w:p w14:paraId="64C0B0E5"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Conferences</w:t>
      </w:r>
    </w:p>
    <w:p w14:paraId="4F4F3375"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bidi="ar-JO"/>
        </w:rPr>
      </w:pPr>
      <w:r>
        <w:rPr>
          <w:rFonts w:ascii="Times New Roman" w:eastAsia="Times New Roman" w:hAnsi="Times New Roman" w:cs="Times New Roman"/>
          <w:b/>
          <w:bCs/>
          <w:sz w:val="24"/>
          <w:szCs w:val="24"/>
          <w:lang w:val="en-US"/>
        </w:rPr>
        <w:t xml:space="preserve"> </w:t>
      </w:r>
    </w:p>
    <w:p w14:paraId="2C75E96B" w14:textId="77777777" w:rsidR="007931A0" w:rsidRDefault="007931A0" w:rsidP="007931A0">
      <w:pPr>
        <w:widowControl w:val="0"/>
        <w:bidi/>
        <w:spacing w:after="0" w:line="240" w:lineRule="auto"/>
        <w:jc w:val="right"/>
        <w:rPr>
          <w:rFonts w:ascii="Times New Roman" w:eastAsia="Times New Roman" w:hAnsi="Times New Roman" w:cs="Times New Roman"/>
          <w:sz w:val="24"/>
          <w:szCs w:val="24"/>
          <w:rtl/>
          <w:lang w:val="en-US" w:bidi="ar-JO"/>
        </w:rPr>
      </w:pPr>
      <w:r>
        <w:rPr>
          <w:rFonts w:ascii="Times New Roman" w:eastAsia="Times New Roman" w:hAnsi="Times New Roman" w:cs="Simplified Arabic" w:hint="cs"/>
          <w:sz w:val="28"/>
          <w:szCs w:val="28"/>
          <w:rtl/>
          <w:lang w:val="en-US" w:bidi="ar-JO"/>
        </w:rPr>
        <w:t xml:space="preserve"> </w:t>
      </w:r>
      <w:r>
        <w:rPr>
          <w:rFonts w:ascii="Times New Roman" w:eastAsia="Times New Roman" w:hAnsi="Times New Roman" w:cs="Times New Roman"/>
          <w:sz w:val="28"/>
          <w:szCs w:val="28"/>
          <w:lang w:val="en-US" w:bidi="ar-JO"/>
        </w:rPr>
        <w:t xml:space="preserve"> </w:t>
      </w:r>
      <w:r>
        <w:rPr>
          <w:rFonts w:ascii="Times New Roman" w:eastAsia="Times New Roman" w:hAnsi="Times New Roman" w:cs="Times New Roman"/>
          <w:sz w:val="24"/>
          <w:szCs w:val="24"/>
          <w:lang w:val="en-US" w:bidi="ar-JO"/>
        </w:rPr>
        <w:t>- Acoustic, Physiological and Aerodynamic Aspects of fricative sounds. SLALS 2000 Conference, Reading, UK</w:t>
      </w:r>
    </w:p>
    <w:p w14:paraId="42888683" w14:textId="77777777" w:rsidR="007931A0" w:rsidRDefault="007931A0" w:rsidP="007931A0">
      <w:pPr>
        <w:widowControl w:val="0"/>
        <w:bidi/>
        <w:spacing w:after="0" w:line="240" w:lineRule="auto"/>
        <w:jc w:val="right"/>
        <w:rPr>
          <w:rFonts w:ascii="Times New Roman" w:eastAsia="Times New Roman" w:hAnsi="Times New Roman" w:cs="Times New Roman"/>
          <w:sz w:val="24"/>
          <w:szCs w:val="24"/>
          <w:lang w:val="en-US" w:bidi="ar-JO"/>
        </w:rPr>
      </w:pPr>
    </w:p>
    <w:p w14:paraId="0A9D24DD" w14:textId="77777777" w:rsidR="007931A0" w:rsidRDefault="007931A0" w:rsidP="007931A0">
      <w:pPr>
        <w:widowControl w:val="0"/>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Speculations on the IPA Chart. SLALS 2001 Conference, Reading, UK</w:t>
      </w:r>
    </w:p>
    <w:p w14:paraId="499BDA85" w14:textId="77777777" w:rsidR="007931A0" w:rsidRDefault="007931A0" w:rsidP="007931A0">
      <w:pPr>
        <w:widowControl w:val="0"/>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Lexical representations in Optimality Theory. SLALS 2002 Conference, Reading, UK.</w:t>
      </w:r>
    </w:p>
    <w:p w14:paraId="7B1B0EE8" w14:textId="77777777" w:rsidR="007931A0" w:rsidRDefault="007931A0" w:rsidP="007931A0">
      <w:pPr>
        <w:widowControl w:val="0"/>
        <w:bidi/>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w:t>
      </w:r>
    </w:p>
    <w:p w14:paraId="5817DE61" w14:textId="77777777" w:rsidR="007931A0" w:rsidRDefault="007931A0" w:rsidP="007931A0">
      <w:pPr>
        <w:widowControl w:val="0"/>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The Exemplar Model. APETAU 2nd International Conference. University of Jordan. 2003, August 26-28.</w:t>
      </w:r>
    </w:p>
    <w:p w14:paraId="26BB1212" w14:textId="77777777" w:rsidR="007931A0" w:rsidRDefault="007931A0" w:rsidP="007931A0">
      <w:pPr>
        <w:widowControl w:val="0"/>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w:t>
      </w:r>
    </w:p>
    <w:p w14:paraId="71B1066A"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Phonological problems facing Jordanian EFL Learners. APETAU 1st Regional Forum. Hashemite University, August, 7, 2004</w:t>
      </w:r>
    </w:p>
    <w:p w14:paraId="2F501475"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2E2DA166"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bidi="ar-JO"/>
        </w:rPr>
        <w:t>- Binomials in Iraqi and Jordanian Arabic (with Dinha Gorgis). Yarmouk University 17</w:t>
      </w:r>
      <w:r>
        <w:rPr>
          <w:rFonts w:ascii="Times New Roman" w:eastAsia="Times New Roman" w:hAnsi="Times New Roman" w:cs="Times New Roman"/>
          <w:sz w:val="24"/>
          <w:szCs w:val="24"/>
          <w:vertAlign w:val="superscript"/>
          <w:lang w:val="en-US" w:bidi="ar-JO"/>
        </w:rPr>
        <w:t>th</w:t>
      </w:r>
      <w:r>
        <w:rPr>
          <w:rFonts w:ascii="Times New Roman" w:eastAsia="Times New Roman" w:hAnsi="Times New Roman" w:cs="Times New Roman"/>
          <w:sz w:val="24"/>
          <w:szCs w:val="24"/>
          <w:lang w:val="en-US" w:bidi="ar-JO"/>
        </w:rPr>
        <w:t xml:space="preserve"> International Conference on Language, linguistics, literature and translation. April 12-14, 2005. </w:t>
      </w:r>
    </w:p>
    <w:p w14:paraId="2795982E" w14:textId="77777777" w:rsidR="007931A0" w:rsidRDefault="007931A0" w:rsidP="007931A0">
      <w:pPr>
        <w:bidi/>
        <w:spacing w:after="0" w:line="240" w:lineRule="auto"/>
        <w:jc w:val="right"/>
        <w:rPr>
          <w:rFonts w:ascii="Times New Roman" w:eastAsia="Times New Roman" w:hAnsi="Times New Roman" w:cs="Times New Roman"/>
          <w:sz w:val="24"/>
          <w:szCs w:val="24"/>
          <w:rtl/>
          <w:lang w:val="en-US" w:bidi="ar-JO"/>
        </w:rPr>
      </w:pPr>
    </w:p>
    <w:p w14:paraId="30FBD32F" w14:textId="77777777" w:rsidR="007931A0" w:rsidRDefault="007931A0" w:rsidP="007931A0">
      <w:pPr>
        <w:bidi/>
        <w:spacing w:after="0" w:line="240" w:lineRule="auto"/>
        <w:jc w:val="right"/>
        <w:rPr>
          <w:rFonts w:ascii="Times New Roman" w:eastAsia="Times New Roman" w:hAnsi="Times New Roman" w:cs="Times New Roman"/>
          <w:color w:val="000000"/>
          <w:sz w:val="24"/>
          <w:szCs w:val="24"/>
          <w:lang w:val="en-US" w:bidi="ar-JO"/>
        </w:rPr>
      </w:pPr>
      <w:r>
        <w:rPr>
          <w:rFonts w:ascii="Times New Roman" w:eastAsia="Times New Roman" w:hAnsi="Times New Roman" w:cs="Times New Roman"/>
          <w:color w:val="000000"/>
          <w:sz w:val="24"/>
          <w:szCs w:val="24"/>
          <w:lang w:val="en-US" w:bidi="ar-JO"/>
        </w:rPr>
        <w:t xml:space="preserve">- Glottal stop variations in Colloquial Jordanian Arabic (with Nazeeh </w:t>
      </w:r>
      <w:proofErr w:type="spellStart"/>
      <w:r>
        <w:rPr>
          <w:rFonts w:ascii="Times New Roman" w:eastAsia="Times New Roman" w:hAnsi="Times New Roman" w:cs="Times New Roman"/>
          <w:color w:val="000000"/>
          <w:sz w:val="24"/>
          <w:szCs w:val="24"/>
          <w:lang w:val="en-US" w:bidi="ar-JO"/>
        </w:rPr>
        <w:t>Ilawi</w:t>
      </w:r>
      <w:proofErr w:type="spellEnd"/>
      <w:r>
        <w:rPr>
          <w:rFonts w:ascii="Times New Roman" w:eastAsia="Times New Roman" w:hAnsi="Times New Roman" w:cs="Times New Roman"/>
          <w:color w:val="000000"/>
          <w:sz w:val="24"/>
          <w:szCs w:val="24"/>
          <w:lang w:val="en-US" w:bidi="ar-JO"/>
        </w:rPr>
        <w:t xml:space="preserve">). </w:t>
      </w:r>
      <w:proofErr w:type="spellStart"/>
      <w:r>
        <w:rPr>
          <w:rFonts w:ascii="Times New Roman" w:eastAsia="Times New Roman" w:hAnsi="Times New Roman" w:cs="Times New Roman"/>
          <w:color w:val="000000"/>
          <w:sz w:val="24"/>
          <w:szCs w:val="24"/>
          <w:lang w:val="en-US" w:bidi="ar-JO"/>
        </w:rPr>
        <w:t>Apetau</w:t>
      </w:r>
      <w:proofErr w:type="spellEnd"/>
      <w:r>
        <w:rPr>
          <w:rFonts w:ascii="Times New Roman" w:eastAsia="Times New Roman" w:hAnsi="Times New Roman" w:cs="Times New Roman"/>
          <w:color w:val="000000"/>
          <w:sz w:val="24"/>
          <w:szCs w:val="24"/>
          <w:lang w:val="en-US" w:bidi="ar-JO"/>
        </w:rPr>
        <w:t xml:space="preserve"> 3</w:t>
      </w:r>
      <w:r>
        <w:rPr>
          <w:rFonts w:ascii="Times New Roman" w:eastAsia="Times New Roman" w:hAnsi="Times New Roman" w:cs="Times New Roman"/>
          <w:color w:val="000000"/>
          <w:sz w:val="24"/>
          <w:szCs w:val="24"/>
          <w:vertAlign w:val="superscript"/>
          <w:lang w:val="en-US" w:bidi="ar-JO"/>
        </w:rPr>
        <w:t>rd</w:t>
      </w:r>
      <w:r>
        <w:rPr>
          <w:rFonts w:ascii="Times New Roman" w:eastAsia="Times New Roman" w:hAnsi="Times New Roman" w:cs="Times New Roman"/>
          <w:color w:val="000000"/>
          <w:sz w:val="24"/>
          <w:szCs w:val="24"/>
          <w:lang w:val="en-US" w:bidi="ar-JO"/>
        </w:rPr>
        <w:t xml:space="preserve"> International Conference, University of Jordan, August 23-25, 2006.</w:t>
      </w:r>
    </w:p>
    <w:p w14:paraId="47E18DF0" w14:textId="77777777" w:rsidR="007931A0" w:rsidRDefault="007931A0" w:rsidP="007931A0">
      <w:pPr>
        <w:bidi/>
        <w:spacing w:after="0" w:line="240" w:lineRule="auto"/>
        <w:jc w:val="right"/>
        <w:rPr>
          <w:rFonts w:ascii="Times New Roman" w:eastAsia="Times New Roman" w:hAnsi="Times New Roman" w:cs="Times New Roman"/>
          <w:color w:val="000000"/>
          <w:sz w:val="24"/>
          <w:szCs w:val="24"/>
          <w:lang w:val="en-US" w:bidi="ar-JO"/>
        </w:rPr>
      </w:pPr>
      <w:r>
        <w:rPr>
          <w:rFonts w:ascii="Times New Roman" w:eastAsia="Times New Roman" w:hAnsi="Times New Roman" w:cs="Times New Roman"/>
          <w:color w:val="000000"/>
          <w:sz w:val="24"/>
          <w:szCs w:val="24"/>
          <w:lang w:val="en-US" w:bidi="ar-JO"/>
        </w:rPr>
        <w:t xml:space="preserve"> </w:t>
      </w:r>
    </w:p>
    <w:p w14:paraId="330EFE30"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The relationship between phonological awareness and word reading: Evidence from Jordanian EFL classroom (with Ghaleb </w:t>
      </w:r>
      <w:proofErr w:type="spellStart"/>
      <w:r>
        <w:rPr>
          <w:rFonts w:ascii="Times New Roman" w:eastAsia="Times New Roman" w:hAnsi="Times New Roman" w:cs="Times New Roman"/>
          <w:sz w:val="24"/>
          <w:szCs w:val="24"/>
          <w:lang w:val="en-US" w:bidi="ar-JO"/>
        </w:rPr>
        <w:t>Rabab'ah</w:t>
      </w:r>
      <w:proofErr w:type="spellEnd"/>
      <w:r>
        <w:rPr>
          <w:rFonts w:ascii="Times New Roman" w:eastAsia="Times New Roman" w:hAnsi="Times New Roman" w:cs="Times New Roman"/>
          <w:sz w:val="24"/>
          <w:szCs w:val="24"/>
          <w:lang w:val="en-US" w:bidi="ar-JO"/>
        </w:rPr>
        <w:t xml:space="preserve">). The International TESOL Arabia 2008 Conference. Dubai Men's Colleague March 13-18, 2008. </w:t>
      </w:r>
    </w:p>
    <w:p w14:paraId="613A54A6"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15CE3CA6" w14:textId="61D3D052"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bidi="ar-JO"/>
        </w:rPr>
        <w:t>-</w:t>
      </w:r>
      <w:r>
        <w:rPr>
          <w:rFonts w:ascii="Times New Roman" w:eastAsia="Times New Roman" w:hAnsi="Times New Roman" w:cs="Times New Roman"/>
          <w:b/>
          <w:bCs/>
          <w:lang w:val="en-US"/>
        </w:rPr>
        <w:t xml:space="preserve"> </w:t>
      </w:r>
      <w:r>
        <w:rPr>
          <w:rFonts w:ascii="Times New Roman" w:eastAsia="Times New Roman" w:hAnsi="Times New Roman" w:cs="Times New Roman"/>
          <w:sz w:val="24"/>
          <w:szCs w:val="24"/>
          <w:lang w:val="en-US"/>
        </w:rPr>
        <w:t>Is the Sonority Sequencing Principle a Reliable Phonological Predictor of Modern Standard Arabic Complex Coda?</w:t>
      </w:r>
      <w:r>
        <w:rPr>
          <w:rFonts w:ascii="Times New Roman" w:eastAsia="Times New Roman" w:hAnsi="Times New Roman" w:cs="Times New Roman"/>
          <w:b/>
          <w:lang w:val="en-US"/>
        </w:rPr>
        <w:t xml:space="preserve"> </w:t>
      </w:r>
      <w:r>
        <w:rPr>
          <w:rFonts w:ascii="Times New Roman" w:eastAsia="Times New Roman" w:hAnsi="Times New Roman" w:cs="Times New Roman"/>
          <w:bCs/>
          <w:sz w:val="24"/>
          <w:szCs w:val="24"/>
          <w:lang w:val="en-US"/>
        </w:rPr>
        <w:t>The 5</w:t>
      </w:r>
      <w:r>
        <w:rPr>
          <w:rFonts w:ascii="Times New Roman" w:eastAsia="Times New Roman" w:hAnsi="Times New Roman" w:cs="Times New Roman"/>
          <w:bCs/>
          <w:sz w:val="24"/>
          <w:szCs w:val="24"/>
          <w:vertAlign w:val="superscript"/>
          <w:lang w:val="en-US"/>
        </w:rPr>
        <w:t>th</w:t>
      </w:r>
      <w:r>
        <w:rPr>
          <w:rFonts w:ascii="Times New Roman" w:eastAsia="Times New Roman" w:hAnsi="Times New Roman" w:cs="Times New Roman"/>
          <w:bCs/>
          <w:sz w:val="24"/>
          <w:szCs w:val="24"/>
          <w:lang w:val="en-US"/>
        </w:rPr>
        <w:t xml:space="preserve"> Annual International Conference on Mediterranean Studies, Athens, Greece</w:t>
      </w:r>
      <w:r w:rsidR="000D7825">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on 4-7 April 2012</w:t>
      </w:r>
    </w:p>
    <w:p w14:paraId="23F965B4"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p>
    <w:p w14:paraId="31BF631D" w14:textId="77777777" w:rsidR="007931A0" w:rsidRDefault="007931A0" w:rsidP="007931A0">
      <w:pPr>
        <w:spacing w:after="0" w:line="240" w:lineRule="auto"/>
        <w:jc w:val="both"/>
        <w:rPr>
          <w:rFonts w:ascii="Times New Roman" w:eastAsia="Arial Unicode MS" w:hAnsi="Times New Roman" w:cs="Times New Roman"/>
          <w:sz w:val="24"/>
          <w:szCs w:val="24"/>
          <w:lang w:val="en-US"/>
        </w:rPr>
      </w:pPr>
      <w:r>
        <w:rPr>
          <w:rFonts w:ascii="Times New Roman" w:eastAsia="Times New Roman" w:hAnsi="Times New Roman" w:cs="Times New Roman"/>
          <w:sz w:val="24"/>
          <w:szCs w:val="24"/>
          <w:lang w:val="en-US"/>
        </w:rPr>
        <w:t xml:space="preserve">-Phonological Variation and Phonological Theory. </w:t>
      </w:r>
      <w:r>
        <w:rPr>
          <w:rFonts w:ascii="Times New Roman" w:eastAsia="Arial Unicode MS" w:hAnsi="Times New Roman" w:cs="Times New Roman"/>
          <w:sz w:val="24"/>
          <w:szCs w:val="24"/>
          <w:lang w:val="en-US"/>
        </w:rPr>
        <w:t xml:space="preserve">12th International Conference of the Department of Linguistics: The Romanian Language: Synchronic Variation, Diachronic Variation. Faculty of Letters, University of Bucharest, Romania, Dec 14-16, 2012. </w:t>
      </w:r>
    </w:p>
    <w:p w14:paraId="164A1645" w14:textId="77777777" w:rsidR="007931A0" w:rsidRDefault="007931A0" w:rsidP="007931A0">
      <w:pPr>
        <w:spacing w:after="0" w:line="240" w:lineRule="auto"/>
        <w:jc w:val="both"/>
        <w:rPr>
          <w:rFonts w:ascii="Times New Roman" w:eastAsia="Arial Unicode MS" w:hAnsi="Times New Roman" w:cs="Times New Roman"/>
          <w:sz w:val="24"/>
          <w:szCs w:val="24"/>
          <w:lang w:val="en-US"/>
        </w:rPr>
      </w:pPr>
    </w:p>
    <w:p w14:paraId="33451A87" w14:textId="77777777" w:rsidR="007931A0" w:rsidRDefault="007931A0" w:rsidP="007931A0">
      <w:pPr>
        <w:spacing w:after="0" w:line="240" w:lineRule="auto"/>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-Phonological Awareness Intervention. INTED2013: 7th International Technology,</w:t>
      </w:r>
      <w:r>
        <w:rPr>
          <w:rFonts w:ascii="Times New Roman" w:eastAsia="Arial Unicode MS" w:hAnsi="Times New Roman" w:cs="Times New Roman"/>
          <w:sz w:val="24"/>
          <w:szCs w:val="24"/>
          <w:lang w:val="en-US"/>
        </w:rPr>
        <w:br/>
        <w:t xml:space="preserve"> Education and Development Conference. Valencia, Spain, March 3-6, 2013</w:t>
      </w:r>
    </w:p>
    <w:p w14:paraId="7D176F20" w14:textId="77777777" w:rsidR="007931A0" w:rsidRDefault="007931A0" w:rsidP="007931A0">
      <w:pPr>
        <w:spacing w:after="0" w:line="240" w:lineRule="auto"/>
        <w:jc w:val="both"/>
        <w:rPr>
          <w:rFonts w:ascii="Times New Roman" w:eastAsia="Arial Unicode MS" w:hAnsi="Times New Roman" w:cs="Times New Roman"/>
          <w:sz w:val="24"/>
          <w:szCs w:val="24"/>
          <w:lang w:val="en-US"/>
        </w:rPr>
      </w:pPr>
    </w:p>
    <w:p w14:paraId="070F26C6"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-Refusal Strategies and Pragmatic Competence of Saudi EFL Learners. </w:t>
      </w:r>
      <w:r>
        <w:rPr>
          <w:rFonts w:ascii="Times New Roman" w:eastAsia="Times New Roman" w:hAnsi="Times New Roman" w:cs="Times New Roman"/>
          <w:sz w:val="24"/>
          <w:szCs w:val="24"/>
          <w:lang w:val="en-US"/>
        </w:rPr>
        <w:t>Global Conference on Linguistics and Foreign Language Teaching December 05 – 08, 2013 Antalya, Turkey</w:t>
      </w:r>
    </w:p>
    <w:p w14:paraId="6B4F2F0D"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p>
    <w:p w14:paraId="57CCFD9B"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-TOEFL ITP Effectiveness. The 4</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ETS Global EMEA Conference. May 12-15, 2014 Krakow, Poland. </w:t>
      </w:r>
    </w:p>
    <w:p w14:paraId="6E2A151F"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p>
    <w:p w14:paraId="5F794317" w14:textId="77777777" w:rsidR="007931A0" w:rsidRDefault="007931A0" w:rsidP="007931A0">
      <w:pPr>
        <w:spacing w:after="0" w:line="240" w:lineRule="auto"/>
        <w:jc w:val="both"/>
        <w:rPr>
          <w:rFonts w:ascii="Times New Roman" w:eastAsia="Times New Roman" w:hAnsi="Times New Roman" w:cs="Times New Roman"/>
          <w:color w:val="0A0A0A"/>
          <w:sz w:val="24"/>
          <w:szCs w:val="24"/>
          <w:lang w:val="en-US"/>
        </w:rPr>
      </w:pPr>
      <w:r>
        <w:rPr>
          <w:rFonts w:ascii="Times New Roman" w:eastAsia="Times New Roman" w:hAnsi="Times New Roman" w:cs="Times New Roman"/>
          <w:sz w:val="24"/>
          <w:szCs w:val="24"/>
          <w:lang w:val="en-US"/>
        </w:rPr>
        <w:t xml:space="preserve">-Motivation and Gender in high-level EAP/ESP Classes in Saudi </w:t>
      </w:r>
      <w:r>
        <w:rPr>
          <w:rFonts w:ascii="Times New Roman" w:eastAsia="Times New Roman" w:hAnsi="Times New Roman" w:cs="Times New Roman"/>
          <w:color w:val="0A0A0A"/>
          <w:sz w:val="24"/>
          <w:szCs w:val="24"/>
          <w:lang w:val="en-US"/>
        </w:rPr>
        <w:t>TESOL Arabia 21st Annual International Conference. Dubai, March 12-14, 2015.</w:t>
      </w:r>
    </w:p>
    <w:p w14:paraId="4A0FBADF" w14:textId="77777777" w:rsidR="007931A0" w:rsidRDefault="007931A0" w:rsidP="007931A0">
      <w:pPr>
        <w:spacing w:after="0" w:line="240" w:lineRule="auto"/>
        <w:jc w:val="both"/>
        <w:rPr>
          <w:rFonts w:ascii="Times New Roman" w:eastAsia="Times New Roman" w:hAnsi="Times New Roman" w:cs="Times New Roman"/>
          <w:color w:val="0A0A0A"/>
          <w:sz w:val="24"/>
          <w:szCs w:val="24"/>
          <w:lang w:val="en-US"/>
        </w:rPr>
      </w:pPr>
    </w:p>
    <w:p w14:paraId="1B568909" w14:textId="77777777" w:rsidR="000D7825"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A0A0A"/>
          <w:sz w:val="24"/>
          <w:szCs w:val="24"/>
          <w:lang w:val="en-US"/>
        </w:rPr>
        <w:t xml:space="preserve">- </w:t>
      </w:r>
      <w:r>
        <w:rPr>
          <w:rFonts w:ascii="Times New Roman" w:eastAsia="Times New Roman" w:hAnsi="Times New Roman" w:cs="Times New Roman"/>
          <w:sz w:val="24"/>
          <w:szCs w:val="24"/>
          <w:lang w:val="en-US"/>
        </w:rPr>
        <w:t>New Phonological measures in Arab EFL school curricula. 3</w:t>
      </w:r>
      <w:r>
        <w:rPr>
          <w:rFonts w:ascii="Times New Roman" w:eastAsia="Times New Roman" w:hAnsi="Times New Roman" w:cs="Times New Roman"/>
          <w:sz w:val="24"/>
          <w:szCs w:val="24"/>
          <w:vertAlign w:val="superscript"/>
          <w:lang w:val="en-US"/>
        </w:rPr>
        <w:t>rd</w:t>
      </w:r>
      <w:r>
        <w:rPr>
          <w:rFonts w:ascii="Times New Roman" w:eastAsia="Times New Roman" w:hAnsi="Times New Roman" w:cs="Times New Roman"/>
          <w:sz w:val="24"/>
          <w:szCs w:val="24"/>
          <w:lang w:val="en-US"/>
        </w:rPr>
        <w:t xml:space="preserve"> Saarbrucken Conference on Foreign Language Teaching. Germany, Oct 29-31, 2015.</w:t>
      </w:r>
    </w:p>
    <w:p w14:paraId="5880DDF8" w14:textId="1C91AAEA"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5D9E70F6" w14:textId="77777777" w:rsidR="000D7825" w:rsidRDefault="000D7825" w:rsidP="000D7825">
      <w:pPr>
        <w:tabs>
          <w:tab w:val="left" w:pos="8080"/>
          <w:tab w:val="left" w:pos="8222"/>
          <w:tab w:val="left" w:pos="8364"/>
          <w:tab w:val="left" w:pos="8505"/>
          <w:tab w:val="left" w:pos="8647"/>
          <w:tab w:val="left" w:pos="8789"/>
          <w:tab w:val="left" w:pos="9356"/>
        </w:tabs>
        <w:spacing w:after="0" w:line="240" w:lineRule="auto"/>
        <w:jc w:val="both"/>
        <w:rPr>
          <w:rFonts w:asciiTheme="majorBidi" w:hAnsiTheme="majorBidi" w:cstheme="majorBidi"/>
          <w:sz w:val="24"/>
          <w:szCs w:val="24"/>
        </w:rPr>
      </w:pPr>
      <w:r w:rsidRPr="000D7825">
        <w:rPr>
          <w:rFonts w:asciiTheme="majorBidi" w:hAnsiTheme="majorBidi" w:cstheme="majorBidi"/>
          <w:sz w:val="24"/>
          <w:szCs w:val="24"/>
        </w:rPr>
        <w:t>Al Tamimi</w:t>
      </w:r>
      <w:r w:rsidRPr="00790566">
        <w:rPr>
          <w:rFonts w:asciiTheme="majorBidi" w:hAnsiTheme="majorBidi" w:cstheme="majorBidi"/>
          <w:sz w:val="24"/>
          <w:szCs w:val="24"/>
        </w:rPr>
        <w:t xml:space="preserve"> Y., Malik Sh.</w:t>
      </w:r>
      <w:r>
        <w:rPr>
          <w:rFonts w:asciiTheme="majorBidi" w:hAnsiTheme="majorBidi" w:cstheme="majorBidi"/>
          <w:sz w:val="24"/>
          <w:szCs w:val="24"/>
        </w:rPr>
        <w:t xml:space="preserve"> </w:t>
      </w:r>
      <w:r w:rsidRPr="00790566">
        <w:rPr>
          <w:rFonts w:asciiTheme="majorBidi" w:hAnsiTheme="majorBidi" w:cstheme="majorBidi"/>
          <w:sz w:val="24"/>
          <w:szCs w:val="24"/>
        </w:rPr>
        <w:t xml:space="preserve">(2020) Cultural and linguistic features in modern Saudi advertisements in the II International Scientific and Practical Conference “Journalism and Advertising: interaction vectors”. Kyiv National University of Trade and Economics. March 19, </w:t>
      </w:r>
      <w:proofErr w:type="gramStart"/>
      <w:r w:rsidRPr="00790566">
        <w:rPr>
          <w:rFonts w:asciiTheme="majorBidi" w:hAnsiTheme="majorBidi" w:cstheme="majorBidi"/>
          <w:sz w:val="24"/>
          <w:szCs w:val="24"/>
        </w:rPr>
        <w:t>2020</w:t>
      </w:r>
      <w:proofErr w:type="gramEnd"/>
      <w:r w:rsidRPr="00790566">
        <w:rPr>
          <w:rFonts w:asciiTheme="majorBidi" w:hAnsiTheme="majorBidi" w:cstheme="majorBidi"/>
          <w:sz w:val="24"/>
          <w:szCs w:val="24"/>
        </w:rPr>
        <w:t xml:space="preserve"> р. Kyiv</w:t>
      </w:r>
      <w:r>
        <w:rPr>
          <w:rFonts w:asciiTheme="majorBidi" w:hAnsiTheme="majorBidi" w:cstheme="majorBidi"/>
          <w:sz w:val="24"/>
          <w:szCs w:val="24"/>
        </w:rPr>
        <w:t xml:space="preserve">, </w:t>
      </w:r>
      <w:r w:rsidRPr="00790566">
        <w:rPr>
          <w:rFonts w:asciiTheme="majorBidi" w:hAnsiTheme="majorBidi" w:cstheme="majorBidi"/>
          <w:sz w:val="24"/>
          <w:szCs w:val="24"/>
        </w:rPr>
        <w:t>pp. 57-62</w:t>
      </w:r>
    </w:p>
    <w:p w14:paraId="6ABCC762" w14:textId="77777777" w:rsidR="000D7825" w:rsidRDefault="000D7825" w:rsidP="000D7825">
      <w:pPr>
        <w:tabs>
          <w:tab w:val="left" w:pos="8080"/>
          <w:tab w:val="left" w:pos="8222"/>
          <w:tab w:val="left" w:pos="8364"/>
          <w:tab w:val="left" w:pos="8505"/>
          <w:tab w:val="left" w:pos="8647"/>
          <w:tab w:val="left" w:pos="8789"/>
          <w:tab w:val="left" w:pos="9356"/>
        </w:tabs>
        <w:spacing w:after="0" w:line="240" w:lineRule="auto"/>
        <w:jc w:val="both"/>
        <w:rPr>
          <w:rFonts w:asciiTheme="majorBidi" w:hAnsiTheme="majorBidi" w:cstheme="majorBidi"/>
          <w:sz w:val="24"/>
          <w:szCs w:val="24"/>
        </w:rPr>
      </w:pPr>
    </w:p>
    <w:p w14:paraId="26205B5F" w14:textId="77777777" w:rsidR="000D7825" w:rsidRPr="000D7825" w:rsidRDefault="000D7825" w:rsidP="000D7825">
      <w:pPr>
        <w:tabs>
          <w:tab w:val="left" w:pos="8080"/>
          <w:tab w:val="left" w:pos="8222"/>
          <w:tab w:val="left" w:pos="8364"/>
          <w:tab w:val="left" w:pos="8505"/>
          <w:tab w:val="left" w:pos="8647"/>
          <w:tab w:val="left" w:pos="8789"/>
          <w:tab w:val="left" w:pos="9356"/>
        </w:tabs>
        <w:spacing w:after="0" w:line="240" w:lineRule="auto"/>
        <w:rPr>
          <w:rFonts w:asciiTheme="majorBidi" w:hAnsiTheme="majorBidi" w:cstheme="majorBidi"/>
          <w:sz w:val="24"/>
          <w:szCs w:val="24"/>
        </w:rPr>
      </w:pPr>
      <w:r w:rsidRPr="000D7825">
        <w:rPr>
          <w:rFonts w:asciiTheme="majorBidi" w:eastAsia="Times New Roman" w:hAnsiTheme="majorBidi" w:cstheme="majorBidi"/>
          <w:sz w:val="24"/>
          <w:szCs w:val="24"/>
          <w:lang w:eastAsia="en-GB"/>
        </w:rPr>
        <w:t>Basandi, K &amp; Tamimi, Y (</w:t>
      </w:r>
      <w:r w:rsidRPr="000D7825">
        <w:rPr>
          <w:rFonts w:asciiTheme="majorBidi" w:eastAsia="Times New Roman" w:hAnsiTheme="majorBidi" w:cstheme="majorBidi"/>
          <w:sz w:val="24"/>
          <w:szCs w:val="24"/>
          <w:rtl/>
          <w:lang w:eastAsia="en-GB"/>
        </w:rPr>
        <w:t>202</w:t>
      </w:r>
      <w:r w:rsidRPr="000D7825">
        <w:rPr>
          <w:rFonts w:asciiTheme="majorBidi" w:eastAsia="Times New Roman" w:hAnsiTheme="majorBidi" w:cstheme="majorBidi"/>
          <w:sz w:val="24"/>
          <w:szCs w:val="24"/>
          <w:lang w:eastAsia="en-GB"/>
        </w:rPr>
        <w:t xml:space="preserve">1) </w:t>
      </w:r>
      <w:r>
        <w:rPr>
          <w:rFonts w:asciiTheme="majorBidi" w:eastAsia="Times New Roman" w:hAnsiTheme="majorBidi" w:cstheme="majorBidi"/>
          <w:sz w:val="24"/>
          <w:szCs w:val="24"/>
          <w:lang w:eastAsia="en-GB"/>
        </w:rPr>
        <w:t>Language</w:t>
      </w:r>
      <w:r w:rsidRPr="000D7825">
        <w:rPr>
          <w:rFonts w:asciiTheme="majorBidi" w:eastAsia="Times New Roman" w:hAnsiTheme="majorBidi" w:cstheme="majorBidi"/>
          <w:sz w:val="24"/>
          <w:szCs w:val="24"/>
          <w:lang w:eastAsia="en-GB"/>
        </w:rPr>
        <w:t xml:space="preserve"> </w:t>
      </w:r>
      <w:r>
        <w:rPr>
          <w:rFonts w:asciiTheme="majorBidi" w:eastAsia="Times New Roman" w:hAnsiTheme="majorBidi" w:cstheme="majorBidi"/>
          <w:sz w:val="24"/>
          <w:szCs w:val="24"/>
          <w:lang w:eastAsia="en-GB"/>
        </w:rPr>
        <w:t>p</w:t>
      </w:r>
      <w:r w:rsidRPr="000D7825">
        <w:rPr>
          <w:rFonts w:asciiTheme="majorBidi" w:eastAsia="Times New Roman" w:hAnsiTheme="majorBidi" w:cstheme="majorBidi"/>
          <w:sz w:val="24"/>
          <w:szCs w:val="24"/>
          <w:lang w:eastAsia="en-GB"/>
        </w:rPr>
        <w:t xml:space="preserve">lanning for Arabic language programs in Arab universities: </w:t>
      </w:r>
      <w:r w:rsidRPr="000D7825">
        <w:rPr>
          <w:rFonts w:asciiTheme="majorBidi" w:hAnsiTheme="majorBidi" w:cstheme="majorBidi"/>
          <w:sz w:val="24"/>
          <w:szCs w:val="24"/>
        </w:rPr>
        <w:t>The second International Conference organized by the International Council for Arabic Language, 18- 19 December, Lebanon: Beirut.</w:t>
      </w:r>
    </w:p>
    <w:p w14:paraId="410C1F43" w14:textId="77777777" w:rsidR="000D7825" w:rsidRDefault="000D7825" w:rsidP="000D7825">
      <w:pPr>
        <w:autoSpaceDE w:val="0"/>
        <w:autoSpaceDN w:val="0"/>
        <w:adjustRightInd w:val="0"/>
        <w:spacing w:line="360" w:lineRule="auto"/>
        <w:rPr>
          <w:rFonts w:asciiTheme="majorBidi" w:hAnsiTheme="majorBidi" w:cstheme="majorBidi"/>
          <w:b/>
        </w:rPr>
      </w:pPr>
    </w:p>
    <w:p w14:paraId="36350410" w14:textId="7DCD777B" w:rsidR="000D7825" w:rsidRPr="000D7825" w:rsidRDefault="000D7825" w:rsidP="000D7825">
      <w:pPr>
        <w:rPr>
          <w:rFonts w:asciiTheme="majorBidi" w:hAnsiTheme="majorBidi" w:cstheme="majorBidi"/>
          <w:szCs w:val="24"/>
          <w:rtl/>
        </w:rPr>
      </w:pPr>
      <w:r w:rsidRPr="000D7825">
        <w:rPr>
          <w:rFonts w:asciiTheme="majorBidi" w:hAnsiTheme="majorBidi" w:cstheme="majorBidi"/>
          <w:bCs/>
        </w:rPr>
        <w:t>Al Tamimi, Y (2022). Invited plenary speaker</w:t>
      </w:r>
      <w:r>
        <w:rPr>
          <w:rFonts w:asciiTheme="majorBidi" w:hAnsiTheme="majorBidi" w:cstheme="majorBidi"/>
          <w:b/>
        </w:rPr>
        <w:t xml:space="preserve">. </w:t>
      </w:r>
      <w:r w:rsidRPr="007F6DA3">
        <w:rPr>
          <w:rFonts w:asciiTheme="majorBidi" w:hAnsiTheme="majorBidi" w:cstheme="majorBidi"/>
          <w:snapToGrid w:val="0"/>
          <w:color w:val="000000" w:themeColor="text1"/>
          <w:szCs w:val="24"/>
        </w:rPr>
        <w:t>Variation and Phonological Theory</w:t>
      </w:r>
      <w:r>
        <w:rPr>
          <w:rFonts w:asciiTheme="majorBidi" w:hAnsiTheme="majorBidi" w:cstheme="majorBidi"/>
          <w:snapToGrid w:val="0"/>
          <w:color w:val="000000" w:themeColor="text1"/>
          <w:szCs w:val="24"/>
        </w:rPr>
        <w:t xml:space="preserve">. </w:t>
      </w:r>
      <w:r w:rsidRPr="007F6DA3">
        <w:rPr>
          <w:rFonts w:asciiTheme="majorBidi" w:hAnsiTheme="majorBidi" w:cstheme="majorBidi"/>
          <w:szCs w:val="24"/>
        </w:rPr>
        <w:t>International Conference on Advances in English Language, Jaipur</w:t>
      </w:r>
      <w:r>
        <w:rPr>
          <w:rFonts w:asciiTheme="majorBidi" w:hAnsiTheme="majorBidi" w:cstheme="majorBidi"/>
          <w:szCs w:val="24"/>
        </w:rPr>
        <w:t xml:space="preserve"> (14-15 October 2022). </w:t>
      </w:r>
    </w:p>
    <w:p w14:paraId="62D04E94" w14:textId="77777777" w:rsidR="007931A0" w:rsidRDefault="007931A0" w:rsidP="007931A0">
      <w:pPr>
        <w:bidi/>
        <w:spacing w:after="0" w:line="240" w:lineRule="auto"/>
        <w:rPr>
          <w:rFonts w:ascii="Times New Roman" w:eastAsia="Times New Roman" w:hAnsi="Times New Roman" w:cs="Times New Roman"/>
          <w:sz w:val="24"/>
          <w:szCs w:val="24"/>
        </w:rPr>
      </w:pPr>
    </w:p>
    <w:p w14:paraId="6C637BA6"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bidi="ar-JO"/>
        </w:rPr>
      </w:pPr>
      <w:r>
        <w:rPr>
          <w:rFonts w:ascii="Times New Roman" w:eastAsia="Times New Roman" w:hAnsi="Times New Roman" w:cs="Times New Roman"/>
          <w:b/>
          <w:bCs/>
          <w:sz w:val="24"/>
          <w:szCs w:val="24"/>
          <w:lang w:val="en-US" w:bidi="ar-JO"/>
        </w:rPr>
        <w:t>Lectures and Seminars</w:t>
      </w:r>
    </w:p>
    <w:p w14:paraId="3F8B811F"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p>
    <w:p w14:paraId="65E558CD" w14:textId="360F8E0C"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Electro- </w:t>
      </w:r>
      <w:r w:rsidR="000D7825">
        <w:rPr>
          <w:rFonts w:ascii="Times New Roman" w:eastAsia="Times New Roman" w:hAnsi="Times New Roman" w:cs="Times New Roman"/>
          <w:sz w:val="24"/>
          <w:szCs w:val="24"/>
          <w:lang w:val="en-US" w:bidi="ar-JO"/>
        </w:rPr>
        <w:t>laryngography</w:t>
      </w:r>
      <w:r>
        <w:rPr>
          <w:rFonts w:ascii="Times New Roman" w:eastAsia="Times New Roman" w:hAnsi="Times New Roman" w:cs="Times New Roman"/>
          <w:sz w:val="24"/>
          <w:szCs w:val="24"/>
          <w:lang w:val="en-US" w:bidi="ar-JO"/>
        </w:rPr>
        <w:t xml:space="preserve"> analysis of larynx excitation waveforms.  English Department Hashemite University, 2004</w:t>
      </w:r>
    </w:p>
    <w:p w14:paraId="2A8CA8CF"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p>
    <w:p w14:paraId="7134DC19"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b/>
          <w:bCs/>
          <w:sz w:val="24"/>
          <w:szCs w:val="24"/>
          <w:lang w:val="en-US" w:bidi="ar-JO"/>
        </w:rPr>
        <w:t xml:space="preserve">- </w:t>
      </w:r>
      <w:r>
        <w:rPr>
          <w:rFonts w:ascii="Times New Roman" w:eastAsia="Times New Roman" w:hAnsi="Times New Roman" w:cs="Times New Roman"/>
          <w:sz w:val="24"/>
          <w:szCs w:val="24"/>
          <w:lang w:val="en-US" w:bidi="ar-JO"/>
        </w:rPr>
        <w:t>Amman Message: An authentic introduction to Islam. A lecture given to American students joining the Arabic Summer Intensive Program held at Hashemite University, 2004</w:t>
      </w:r>
    </w:p>
    <w:p w14:paraId="13EC8F30"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753DF1B0" w14:textId="77777777" w:rsidR="007931A0" w:rsidRDefault="007931A0" w:rsidP="007931A0">
      <w:pPr>
        <w:bidi/>
        <w:spacing w:after="0" w:line="240" w:lineRule="auto"/>
        <w:jc w:val="right"/>
        <w:rPr>
          <w:rFonts w:ascii="Times New Roman" w:eastAsia="Times New Roman" w:hAnsi="Times New Roman" w:cs="Times New Roman"/>
          <w:sz w:val="24"/>
          <w:szCs w:val="24"/>
          <w:rtl/>
          <w:lang w:val="en-US" w:bidi="ar-JO"/>
        </w:rPr>
      </w:pPr>
      <w:r>
        <w:rPr>
          <w:rFonts w:ascii="Times New Roman" w:eastAsia="Times New Roman" w:hAnsi="Times New Roman" w:cs="Times New Roman"/>
          <w:sz w:val="24"/>
          <w:szCs w:val="24"/>
          <w:lang w:val="en-US" w:bidi="ar-JO"/>
        </w:rPr>
        <w:t>- Towards more cross-cultural understanding. A lecture given to American students joining the Arabic Summer Intensive program at Hashemite University, 2005</w:t>
      </w:r>
    </w:p>
    <w:p w14:paraId="646DD131"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w:t>
      </w:r>
    </w:p>
    <w:p w14:paraId="63FF2023"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Problems Encountering Learners of Arabic as a Foreign Language. International Students' Annual meeting. University of Oklahoma, USA, 2006</w:t>
      </w:r>
    </w:p>
    <w:p w14:paraId="4D80C8AA" w14:textId="77777777" w:rsidR="007931A0" w:rsidRDefault="007931A0" w:rsidP="007931A0">
      <w:pPr>
        <w:bidi/>
        <w:spacing w:after="0" w:line="240" w:lineRule="auto"/>
        <w:jc w:val="right"/>
        <w:rPr>
          <w:rFonts w:ascii="Times New Roman" w:eastAsia="Times New Roman" w:hAnsi="Times New Roman" w:cs="Times New Roman"/>
          <w:sz w:val="24"/>
          <w:szCs w:val="24"/>
          <w:lang w:bidi="ar-JO"/>
        </w:rPr>
      </w:pPr>
    </w:p>
    <w:p w14:paraId="609EF573" w14:textId="77777777" w:rsidR="007931A0" w:rsidRDefault="007931A0" w:rsidP="007931A0">
      <w:pPr>
        <w:widowControl w:val="0"/>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Arabic as the 2nd international language. Department of Modern Languages. Baylor University, USA, 2006</w:t>
      </w:r>
    </w:p>
    <w:p w14:paraId="4D3B38DC" w14:textId="77777777" w:rsidR="007931A0" w:rsidRDefault="007931A0" w:rsidP="007931A0">
      <w:pPr>
        <w:widowControl w:val="0"/>
        <w:bidi/>
        <w:spacing w:after="0" w:line="240" w:lineRule="auto"/>
        <w:jc w:val="right"/>
        <w:rPr>
          <w:rFonts w:ascii="Times New Roman" w:eastAsia="Times New Roman" w:hAnsi="Times New Roman" w:cs="Times New Roman"/>
          <w:sz w:val="24"/>
          <w:szCs w:val="24"/>
          <w:lang w:val="en-US" w:bidi="ar-JO"/>
        </w:rPr>
      </w:pPr>
    </w:p>
    <w:p w14:paraId="740121F7"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Bridging Cultural Gaps. Language Center Scientific Day, 2007</w:t>
      </w:r>
    </w:p>
    <w:p w14:paraId="6A80FCF6"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7175497F" w14:textId="77777777" w:rsidR="007931A0" w:rsidRDefault="007931A0" w:rsidP="007931A0">
      <w:pPr>
        <w:bidi/>
        <w:spacing w:after="0" w:line="240" w:lineRule="auto"/>
        <w:jc w:val="right"/>
        <w:rPr>
          <w:rFonts w:ascii="Times New Roman" w:eastAsia="Times New Roman" w:hAnsi="Times New Roman" w:cs="Times New Roman"/>
          <w:sz w:val="24"/>
          <w:szCs w:val="24"/>
          <w:rtl/>
          <w:lang w:val="en-US" w:bidi="ar-JO"/>
        </w:rPr>
      </w:pPr>
      <w:r>
        <w:rPr>
          <w:rFonts w:ascii="Times New Roman" w:eastAsia="Times New Roman" w:hAnsi="Times New Roman" w:cs="Times New Roman"/>
          <w:sz w:val="24"/>
          <w:szCs w:val="24"/>
          <w:lang w:val="en-US" w:bidi="ar-JO"/>
        </w:rPr>
        <w:t xml:space="preserve">- Shortcomings of phonological </w:t>
      </w:r>
      <w:proofErr w:type="gramStart"/>
      <w:r>
        <w:rPr>
          <w:rFonts w:ascii="Times New Roman" w:eastAsia="Times New Roman" w:hAnsi="Times New Roman" w:cs="Times New Roman"/>
          <w:sz w:val="24"/>
          <w:szCs w:val="24"/>
          <w:lang w:val="en-US" w:bidi="ar-JO"/>
        </w:rPr>
        <w:t>theories .</w:t>
      </w:r>
      <w:proofErr w:type="gramEnd"/>
      <w:r>
        <w:rPr>
          <w:rFonts w:ascii="Times New Roman" w:eastAsia="Times New Roman" w:hAnsi="Times New Roman" w:cs="Times New Roman"/>
          <w:sz w:val="24"/>
          <w:szCs w:val="24"/>
          <w:lang w:val="en-US" w:bidi="ar-JO"/>
        </w:rPr>
        <w:t xml:space="preserve"> Department of European Languages and Translation. King Saud University. April, 23, 2010</w:t>
      </w:r>
    </w:p>
    <w:p w14:paraId="3B918F10" w14:textId="77777777" w:rsidR="007931A0" w:rsidRDefault="007931A0" w:rsidP="007931A0">
      <w:pPr>
        <w:bidi/>
        <w:spacing w:after="0" w:line="240" w:lineRule="auto"/>
        <w:rPr>
          <w:rFonts w:ascii="Sylfaen" w:eastAsia="Times New Roman" w:hAnsi="Sylfaen" w:cs="Times New Roman"/>
          <w:b/>
          <w:bCs/>
          <w:sz w:val="24"/>
          <w:szCs w:val="24"/>
          <w:lang w:val="en-US" w:bidi="ar-JO"/>
        </w:rPr>
      </w:pPr>
    </w:p>
    <w:p w14:paraId="5A2A3174" w14:textId="77777777" w:rsidR="007931A0" w:rsidRDefault="007931A0" w:rsidP="007931A0">
      <w:pPr>
        <w:bidi/>
        <w:spacing w:after="0" w:line="240" w:lineRule="auto"/>
        <w:jc w:val="right"/>
        <w:rPr>
          <w:rFonts w:ascii="Times New Roman" w:eastAsia="Times New Roman" w:hAnsi="Times New Roman" w:cs="Times New Roman"/>
          <w:b/>
          <w:bCs/>
          <w:sz w:val="24"/>
          <w:szCs w:val="24"/>
          <w:rtl/>
          <w:lang w:val="en-US"/>
        </w:rPr>
      </w:pPr>
      <w:r>
        <w:rPr>
          <w:rFonts w:ascii="Times New Roman" w:eastAsia="Times New Roman" w:hAnsi="Times New Roman" w:cs="Times New Roman"/>
          <w:b/>
          <w:bCs/>
          <w:sz w:val="24"/>
          <w:szCs w:val="24"/>
          <w:lang w:val="en-US"/>
        </w:rPr>
        <w:t>Scholarships</w:t>
      </w:r>
    </w:p>
    <w:p w14:paraId="1FB80469"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718DFEBE" w14:textId="77777777" w:rsidR="007931A0" w:rsidRDefault="007931A0" w:rsidP="007931A0">
      <w:pPr>
        <w:spacing w:after="0" w:line="240" w:lineRule="auto"/>
        <w:rPr>
          <w:rFonts w:ascii="Times New Roman" w:eastAsia="Times New Roman" w:hAnsi="Times New Roman" w:cs="Times New Roman"/>
          <w:sz w:val="24"/>
          <w:szCs w:val="24"/>
          <w:rtl/>
          <w:lang w:val="en-US" w:bidi="ar-JO"/>
        </w:rPr>
      </w:pPr>
      <w:r>
        <w:rPr>
          <w:rFonts w:ascii="Times New Roman" w:eastAsia="Times New Roman" w:hAnsi="Times New Roman" w:cs="Times New Roman"/>
          <w:sz w:val="24"/>
          <w:szCs w:val="24"/>
          <w:lang w:val="en-US" w:bidi="ar-JO"/>
        </w:rPr>
        <w:t>- University of Jordan scholarship for MA degree in Linguistics, 1986- 1989</w:t>
      </w:r>
    </w:p>
    <w:p w14:paraId="6F72AD9D" w14:textId="77777777" w:rsidR="007931A0" w:rsidRDefault="007931A0" w:rsidP="007931A0">
      <w:pPr>
        <w:keepNext/>
        <w:bidi/>
        <w:spacing w:before="240" w:after="60" w:line="240" w:lineRule="auto"/>
        <w:jc w:val="right"/>
        <w:outlineLvl w:val="0"/>
        <w:rPr>
          <w:rFonts w:ascii="Arial" w:eastAsia="Times New Roman" w:hAnsi="Arial" w:cs="Arial"/>
          <w:b/>
          <w:bCs/>
          <w:kern w:val="32"/>
          <w:sz w:val="24"/>
          <w:szCs w:val="24"/>
          <w:lang w:val="en-US" w:bidi="ar-JO"/>
        </w:rPr>
      </w:pPr>
      <w:r>
        <w:rPr>
          <w:rFonts w:ascii="Times New Roman" w:eastAsia="Times New Roman" w:hAnsi="Times New Roman" w:cs="Times New Roman"/>
          <w:kern w:val="32"/>
          <w:sz w:val="24"/>
          <w:szCs w:val="24"/>
          <w:lang w:val="en-US" w:bidi="ar-JO"/>
        </w:rPr>
        <w:t>- Hashemite University scholarship for PhD degree in Linguistics, 1999-2002</w:t>
      </w:r>
    </w:p>
    <w:p w14:paraId="1D7B6423" w14:textId="77777777" w:rsidR="007931A0" w:rsidRDefault="007931A0" w:rsidP="007931A0">
      <w:pPr>
        <w:widowControl w:val="0"/>
        <w:bidi/>
        <w:spacing w:after="0" w:line="240" w:lineRule="auto"/>
        <w:rPr>
          <w:rFonts w:ascii="Times New Roman" w:eastAsia="Times New Roman" w:hAnsi="Times New Roman" w:cs="Times New Roman"/>
          <w:snapToGrid w:val="0"/>
          <w:sz w:val="24"/>
          <w:szCs w:val="24"/>
          <w:rtl/>
          <w:lang w:val="en-US" w:bidi="ar-JO"/>
        </w:rPr>
      </w:pPr>
    </w:p>
    <w:p w14:paraId="21BD4F2F" w14:textId="77777777" w:rsidR="007931A0" w:rsidRDefault="007931A0" w:rsidP="007931A0">
      <w:pPr>
        <w:bidi/>
        <w:spacing w:after="0" w:line="240" w:lineRule="auto"/>
        <w:jc w:val="right"/>
        <w:rPr>
          <w:rFonts w:ascii="Sylfaen" w:eastAsia="Times New Roman" w:hAnsi="Sylfaen" w:cs="Times New Roman"/>
          <w:b/>
          <w:bCs/>
          <w:sz w:val="28"/>
          <w:szCs w:val="28"/>
          <w:lang w:val="en-US"/>
        </w:rPr>
      </w:pPr>
      <w:r>
        <w:rPr>
          <w:rFonts w:ascii="Sylfaen" w:eastAsia="Times New Roman" w:hAnsi="Sylfaen" w:cs="Times New Roman"/>
          <w:b/>
          <w:bCs/>
          <w:sz w:val="28"/>
          <w:szCs w:val="28"/>
          <w:lang w:val="en-US"/>
        </w:rPr>
        <w:t>Committees</w:t>
      </w:r>
    </w:p>
    <w:p w14:paraId="3FDEDBA6" w14:textId="7F2EE8EA" w:rsidR="002E7B18" w:rsidRDefault="002E7B18" w:rsidP="002E7B18">
      <w:pPr>
        <w:bidi/>
        <w:spacing w:after="0" w:line="240" w:lineRule="auto"/>
        <w:jc w:val="right"/>
        <w:rPr>
          <w:rFonts w:asciiTheme="majorBidi" w:eastAsia="Times New Roman" w:hAnsiTheme="majorBidi" w:cstheme="majorBidi"/>
          <w:sz w:val="24"/>
          <w:szCs w:val="24"/>
          <w:lang w:val="en-US"/>
        </w:rPr>
      </w:pPr>
      <w:r w:rsidRPr="002E7B18">
        <w:rPr>
          <w:rFonts w:asciiTheme="majorBidi" w:eastAsia="Times New Roman" w:hAnsiTheme="majorBidi" w:cstheme="majorBidi"/>
          <w:sz w:val="24"/>
          <w:szCs w:val="24"/>
          <w:lang w:val="en-US"/>
        </w:rPr>
        <w:t>Award committee, Chair, College of Science/ Alfaisal University 2018- present</w:t>
      </w:r>
    </w:p>
    <w:p w14:paraId="00AB947D" w14:textId="4E9ADC39" w:rsidR="002E7B18" w:rsidRDefault="002E7B18" w:rsidP="002E7B18">
      <w:pPr>
        <w:bidi/>
        <w:spacing w:after="0" w:line="240" w:lineRule="auto"/>
        <w:jc w:val="right"/>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Hiring Committee/ College of Science and General Studies/Alfaisal 2016- present</w:t>
      </w:r>
    </w:p>
    <w:p w14:paraId="4D632C4F" w14:textId="311CC7A5" w:rsidR="002E7B18" w:rsidRPr="002E7B18" w:rsidRDefault="002E7B18" w:rsidP="002E7B18">
      <w:pPr>
        <w:bidi/>
        <w:spacing w:after="0" w:line="240" w:lineRule="auto"/>
        <w:jc w:val="right"/>
        <w:rPr>
          <w:rFonts w:asciiTheme="majorBidi" w:eastAsia="Times New Roman" w:hAnsiTheme="majorBidi" w:cstheme="majorBidi"/>
          <w:sz w:val="24"/>
          <w:szCs w:val="24"/>
          <w:lang w:val="en-US"/>
        </w:rPr>
      </w:pPr>
      <w:r w:rsidRPr="002E7B18">
        <w:rPr>
          <w:rFonts w:asciiTheme="majorBidi" w:hAnsiTheme="majorBidi" w:cstheme="majorBidi"/>
          <w:color w:val="3C3C3C"/>
          <w:sz w:val="24"/>
          <w:szCs w:val="24"/>
          <w:lang w:val="en-US"/>
        </w:rPr>
        <w:t>General Education Advisory Committee at Dar Al-Hikmah University for the AY 2022/2023 and 2023/2024</w:t>
      </w:r>
    </w:p>
    <w:p w14:paraId="37B5577E" w14:textId="77777777" w:rsidR="002E7B18" w:rsidRDefault="002E7B18" w:rsidP="002E7B18">
      <w:pPr>
        <w:bidi/>
        <w:spacing w:after="0" w:line="240" w:lineRule="auto"/>
        <w:jc w:val="right"/>
        <w:rPr>
          <w:rFonts w:ascii="Times New Roman" w:eastAsia="Times New Roman" w:hAnsi="Times New Roman" w:cs="Times New Roman"/>
          <w:b/>
          <w:bCs/>
          <w:color w:val="0000FF"/>
          <w:sz w:val="28"/>
          <w:szCs w:val="28"/>
          <w:rtl/>
          <w:lang w:val="en-US" w:bidi="ar-JO"/>
        </w:rPr>
      </w:pPr>
    </w:p>
    <w:p w14:paraId="769387F3" w14:textId="77777777" w:rsidR="007931A0" w:rsidRDefault="007931A0" w:rsidP="007931A0">
      <w:pPr>
        <w:spacing w:after="0" w:line="240" w:lineRule="auto"/>
        <w:jc w:val="both"/>
        <w:rPr>
          <w:rFonts w:ascii="Times New Roman" w:eastAsia="Times New Roman" w:hAnsi="Times New Roman" w:cs="Times New Roman"/>
          <w:sz w:val="24"/>
          <w:szCs w:val="24"/>
          <w:rtl/>
          <w:lang w:bidi="ar-JO"/>
        </w:rPr>
      </w:pPr>
      <w:r>
        <w:rPr>
          <w:rFonts w:ascii="Times New Roman" w:eastAsia="Times New Roman" w:hAnsi="Times New Roman" w:cs="Times New Roman"/>
          <w:sz w:val="24"/>
          <w:szCs w:val="24"/>
          <w:lang w:val="en-US" w:bidi="ar-JO"/>
        </w:rPr>
        <w:t>- Secretary and vice president of the committee set up by the Ministry of Higher Education and Scientific Research/ Jordan for designing a test of Arabic as a foreign language (TOAFL).</w:t>
      </w:r>
    </w:p>
    <w:p w14:paraId="14D3793B"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p>
    <w:p w14:paraId="0FDE7AF8"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-Member of the committee for English language proficiency Exam, Ministry of</w:t>
      </w:r>
    </w:p>
    <w:p w14:paraId="652027DA"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Higher Education and Scientific Research/ Jordan, 2005/2006</w:t>
      </w:r>
    </w:p>
    <w:p w14:paraId="1DA5B309"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p>
    <w:p w14:paraId="78D215C4" w14:textId="77777777" w:rsidR="007931A0" w:rsidRDefault="007931A0" w:rsidP="007931A0">
      <w:pPr>
        <w:spacing w:after="0" w:line="240" w:lineRule="auto"/>
        <w:jc w:val="both"/>
        <w:rPr>
          <w:rFonts w:ascii="Times New Roman" w:eastAsia="Times New Roman" w:hAnsi="Times New Roman" w:cs="Times New Roman"/>
          <w:sz w:val="24"/>
          <w:szCs w:val="24"/>
          <w:lang w:bidi="ar-JO"/>
        </w:rPr>
      </w:pPr>
      <w:r>
        <w:rPr>
          <w:rFonts w:ascii="Times New Roman" w:eastAsia="Times New Roman" w:hAnsi="Times New Roman" w:cs="Times New Roman"/>
          <w:sz w:val="24"/>
          <w:szCs w:val="24"/>
          <w:lang w:val="en-US" w:bidi="ar-JO"/>
        </w:rPr>
        <w:t xml:space="preserve">-Member of the committee for TOEFL courses curricula for postgraduate </w:t>
      </w:r>
      <w:proofErr w:type="gramStart"/>
      <w:r>
        <w:rPr>
          <w:rFonts w:ascii="Times New Roman" w:eastAsia="Times New Roman" w:hAnsi="Times New Roman" w:cs="Times New Roman"/>
          <w:sz w:val="24"/>
          <w:szCs w:val="24"/>
          <w:lang w:val="en-US" w:bidi="ar-JO"/>
        </w:rPr>
        <w:t>students,  formed</w:t>
      </w:r>
      <w:proofErr w:type="gramEnd"/>
      <w:r>
        <w:rPr>
          <w:rFonts w:ascii="Times New Roman" w:eastAsia="Times New Roman" w:hAnsi="Times New Roman" w:cs="Times New Roman"/>
          <w:sz w:val="24"/>
          <w:szCs w:val="24"/>
          <w:lang w:val="en-US" w:bidi="ar-JO"/>
        </w:rPr>
        <w:t xml:space="preserve"> by the Ministry of Higher Education and Scientific Research/ Jordan, 2007/2008 </w:t>
      </w:r>
    </w:p>
    <w:p w14:paraId="2E99F491" w14:textId="77777777" w:rsidR="007931A0" w:rsidRDefault="007931A0" w:rsidP="007931A0">
      <w:pPr>
        <w:spacing w:after="0" w:line="240" w:lineRule="auto"/>
        <w:jc w:val="both"/>
        <w:rPr>
          <w:rFonts w:ascii="Times New Roman" w:eastAsia="Times New Roman" w:hAnsi="Times New Roman" w:cs="Times New Roman"/>
          <w:b/>
          <w:bCs/>
          <w:sz w:val="24"/>
          <w:szCs w:val="24"/>
          <w:lang w:val="en-US" w:bidi="ar-JO"/>
        </w:rPr>
      </w:pPr>
    </w:p>
    <w:p w14:paraId="63483BF6" w14:textId="77777777" w:rsidR="007931A0" w:rsidRDefault="007931A0" w:rsidP="007931A0">
      <w:pPr>
        <w:spacing w:after="0" w:line="240" w:lineRule="auto"/>
        <w:jc w:val="both"/>
        <w:rPr>
          <w:rFonts w:ascii="Times New Roman" w:eastAsia="Times New Roman" w:hAnsi="Times New Roman" w:cs="Times New Roman"/>
          <w:b/>
          <w:bCs/>
          <w:sz w:val="24"/>
          <w:szCs w:val="24"/>
          <w:lang w:val="en-US" w:bidi="ar-JO"/>
        </w:rPr>
      </w:pPr>
      <w:r>
        <w:rPr>
          <w:rFonts w:ascii="Times New Roman" w:eastAsia="Times New Roman" w:hAnsi="Times New Roman" w:cs="Times New Roman"/>
          <w:b/>
          <w:bCs/>
          <w:sz w:val="24"/>
          <w:szCs w:val="24"/>
          <w:lang w:val="en-US" w:bidi="ar-JO"/>
        </w:rPr>
        <w:t>-</w:t>
      </w:r>
      <w:r>
        <w:rPr>
          <w:rFonts w:ascii="Times New Roman" w:eastAsia="Times New Roman" w:hAnsi="Times New Roman" w:cs="Times New Roman"/>
          <w:sz w:val="24"/>
          <w:szCs w:val="24"/>
          <w:lang w:val="en-US" w:bidi="ar-JO"/>
        </w:rPr>
        <w:t>Member of Ministry of Higher Education committee for Preparing English Proficiency Test for post-graduate students in Jordanian state and private universities, 2007/ 2008</w:t>
      </w:r>
    </w:p>
    <w:p w14:paraId="65312BAD" w14:textId="77777777" w:rsidR="007931A0" w:rsidRDefault="007931A0" w:rsidP="007931A0">
      <w:pPr>
        <w:spacing w:after="0" w:line="360" w:lineRule="auto"/>
        <w:jc w:val="both"/>
        <w:rPr>
          <w:rFonts w:ascii="Times New Roman" w:eastAsia="Times New Roman" w:hAnsi="Times New Roman" w:cs="Times New Roman"/>
          <w:sz w:val="24"/>
          <w:szCs w:val="24"/>
          <w:lang w:val="en-US"/>
        </w:rPr>
      </w:pPr>
    </w:p>
    <w:p w14:paraId="2A65677D" w14:textId="77777777" w:rsidR="007931A0" w:rsidRDefault="007931A0" w:rsidP="007931A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-Member of seminars and conferences committee, Hashemite University 2005- 2009</w:t>
      </w:r>
    </w:p>
    <w:p w14:paraId="0F3FDF82" w14:textId="77777777" w:rsidR="007931A0" w:rsidRDefault="007931A0" w:rsidP="007931A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-Head of English Department's committees at the College of Arts/ Hashemite University (2003-2006)</w:t>
      </w:r>
    </w:p>
    <w:p w14:paraId="206E4171" w14:textId="0324B6D0" w:rsidR="007931A0" w:rsidRDefault="007931A0" w:rsidP="007931A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Member of Faculty of Sciences and Arts Council (2002-2003). Representative of </w:t>
      </w:r>
      <w:r w:rsidR="002E7B18">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English Department/ Hashemite University </w:t>
      </w:r>
    </w:p>
    <w:p w14:paraId="40D13CE8" w14:textId="77777777" w:rsidR="007931A0" w:rsidRDefault="007931A0" w:rsidP="007931A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-Member of Faculty of Arts' Steering Committee/ Hashemite University (2005/2006)</w:t>
      </w:r>
    </w:p>
    <w:p w14:paraId="361A543E" w14:textId="77777777" w:rsidR="007931A0" w:rsidRDefault="007931A0" w:rsidP="007931A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-Member of the Language Center Council, Hashemite University (2005-2008)</w:t>
      </w:r>
    </w:p>
    <w:p w14:paraId="2B1E9EB3"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Member of the Faculty of Arts' Council, Hashemite University</w:t>
      </w:r>
    </w:p>
    <w:p w14:paraId="50BAFA24"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p>
    <w:p w14:paraId="301B0B00" w14:textId="77777777" w:rsidR="007931A0" w:rsidRDefault="007931A0" w:rsidP="007931A0">
      <w:pPr>
        <w:spacing w:after="0" w:line="240" w:lineRule="auto"/>
        <w:jc w:val="both"/>
        <w:rPr>
          <w:rFonts w:ascii="Times New Roman" w:eastAsia="Times New Roman" w:hAnsi="Times New Roman" w:cs="Times New Roman"/>
          <w:color w:val="000000"/>
          <w:sz w:val="24"/>
          <w:szCs w:val="24"/>
          <w:lang w:val="en-US" w:bidi="ar-JO"/>
        </w:rPr>
      </w:pPr>
      <w:r>
        <w:rPr>
          <w:rFonts w:ascii="Times New Roman" w:eastAsia="Times New Roman" w:hAnsi="Times New Roman" w:cs="Times New Roman"/>
          <w:color w:val="000000"/>
          <w:sz w:val="24"/>
          <w:szCs w:val="24"/>
          <w:lang w:val="en-US" w:bidi="ar-JO"/>
        </w:rPr>
        <w:t xml:space="preserve">- Member of the Faculty of Art's study plans committee/ Hashemite University (2005-2006) </w:t>
      </w:r>
    </w:p>
    <w:p w14:paraId="1881C343" w14:textId="77777777" w:rsidR="007931A0" w:rsidRDefault="007931A0" w:rsidP="007931A0">
      <w:pPr>
        <w:spacing w:after="0" w:line="240" w:lineRule="auto"/>
        <w:jc w:val="both"/>
        <w:rPr>
          <w:rFonts w:ascii="Times New Roman" w:eastAsia="Times New Roman" w:hAnsi="Times New Roman" w:cs="Times New Roman"/>
          <w:color w:val="000000"/>
          <w:sz w:val="24"/>
          <w:szCs w:val="24"/>
          <w:lang w:val="en-US" w:bidi="ar-JO"/>
        </w:rPr>
      </w:pPr>
    </w:p>
    <w:p w14:paraId="452CA706" w14:textId="77777777" w:rsidR="007931A0" w:rsidRDefault="007931A0" w:rsidP="007931A0">
      <w:pPr>
        <w:spacing w:after="0" w:line="240" w:lineRule="auto"/>
        <w:jc w:val="both"/>
        <w:rPr>
          <w:rFonts w:ascii="Times New Roman" w:eastAsia="Times New Roman" w:hAnsi="Times New Roman" w:cs="Simplified Arabic"/>
          <w:sz w:val="24"/>
          <w:szCs w:val="24"/>
          <w:lang w:bidi="ar-JO"/>
        </w:rPr>
      </w:pPr>
      <w:r>
        <w:rPr>
          <w:rFonts w:ascii="Times New Roman" w:eastAsia="Times New Roman" w:hAnsi="Times New Roman" w:cs="Simplified Arabic"/>
          <w:sz w:val="24"/>
          <w:szCs w:val="24"/>
          <w:lang w:val="en-US" w:bidi="ar-JO"/>
        </w:rPr>
        <w:t>-Member of the committee of restructuring the International Relations Office/ Hashemite University (2005-2006)</w:t>
      </w:r>
    </w:p>
    <w:p w14:paraId="5D10682C"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59793567"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Member of the committee set up for reviewing the study plans for the different programs in the College of Languages and Translation, in view of some conflicts with courses offered by the University Preparatory Program. King Saud University, 2010</w:t>
      </w:r>
    </w:p>
    <w:p w14:paraId="1A028CF5"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6EE652FD"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Member of the higher committee for Academic Accreditation at the College of Languages and Translation. King Saud University, 2010</w:t>
      </w:r>
    </w:p>
    <w:p w14:paraId="150AB8C3"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575EC643"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Member of the Library Committee at the College of Languages and Translation. King Saud University, 2010</w:t>
      </w:r>
    </w:p>
    <w:p w14:paraId="69E8E5BC"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26C23EA1"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Member of the committee for disabled students at the College of Languages and Translation. King Saud University, 2010</w:t>
      </w:r>
    </w:p>
    <w:p w14:paraId="04E97E75"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0CA50B6D" w14:textId="5A79EC99"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 Member of </w:t>
      </w:r>
      <w:r w:rsidR="002E7B18">
        <w:rPr>
          <w:rFonts w:ascii="Times New Roman" w:eastAsia="Times New Roman" w:hAnsi="Times New Roman" w:cs="Simplified Arabic"/>
          <w:sz w:val="24"/>
          <w:szCs w:val="24"/>
          <w:lang w:val="en-US" w:bidi="ar-JO"/>
        </w:rPr>
        <w:t xml:space="preserve">the </w:t>
      </w:r>
      <w:r>
        <w:rPr>
          <w:rFonts w:ascii="Times New Roman" w:eastAsia="Times New Roman" w:hAnsi="Times New Roman" w:cs="Simplified Arabic"/>
          <w:sz w:val="24"/>
          <w:szCs w:val="24"/>
          <w:lang w:val="en-US" w:bidi="ar-JO"/>
        </w:rPr>
        <w:t xml:space="preserve">Hiring Committee at </w:t>
      </w:r>
      <w:r w:rsidR="002E7B18">
        <w:rPr>
          <w:rFonts w:ascii="Times New Roman" w:eastAsia="Times New Roman" w:hAnsi="Times New Roman" w:cs="Simplified Arabic"/>
          <w:sz w:val="24"/>
          <w:szCs w:val="24"/>
          <w:lang w:val="en-US" w:bidi="ar-JO"/>
        </w:rPr>
        <w:t xml:space="preserve">the </w:t>
      </w:r>
      <w:r>
        <w:rPr>
          <w:rFonts w:ascii="Times New Roman" w:eastAsia="Times New Roman" w:hAnsi="Times New Roman" w:cs="Simplified Arabic"/>
          <w:sz w:val="24"/>
          <w:szCs w:val="24"/>
          <w:lang w:val="en-US" w:bidi="ar-JO"/>
        </w:rPr>
        <w:t>College of Languages and Translation. King Saud University, 2010</w:t>
      </w:r>
    </w:p>
    <w:p w14:paraId="32B3FB90"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3DC6882C" w14:textId="68C4AA95"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-Chair of the accreditation committee formed to qualify KSU College of Language and Translation to </w:t>
      </w:r>
      <w:r w:rsidR="002E7B18">
        <w:rPr>
          <w:rFonts w:ascii="Times New Roman" w:eastAsia="Times New Roman" w:hAnsi="Times New Roman" w:cs="Simplified Arabic"/>
          <w:sz w:val="24"/>
          <w:szCs w:val="24"/>
          <w:lang w:val="en-US" w:bidi="ar-JO"/>
        </w:rPr>
        <w:t>NCA</w:t>
      </w:r>
      <w:r>
        <w:rPr>
          <w:rFonts w:ascii="Times New Roman" w:eastAsia="Times New Roman" w:hAnsi="Times New Roman" w:cs="Simplified Arabic"/>
          <w:sz w:val="24"/>
          <w:szCs w:val="24"/>
          <w:lang w:val="en-US" w:bidi="ar-JO"/>
        </w:rPr>
        <w:t xml:space="preserve"> (Standard 5: Student's Support) </w:t>
      </w:r>
    </w:p>
    <w:p w14:paraId="0462D70E"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5EE0EA1C" w14:textId="5BD11368"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 Member of the accreditation committee to qualify the English Program of KSU College of Language and Translation the accreditation of the American Commission (CEA) </w:t>
      </w:r>
    </w:p>
    <w:p w14:paraId="75820C96"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1929BD39"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Quality Assurance Officer, College of Science and General Studies of Alfaisal University, 2012 till end of Fall of 2013</w:t>
      </w:r>
    </w:p>
    <w:p w14:paraId="714CE861"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2E7BC5AE" w14:textId="7EE2719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 Member of Alfaisal University committee set up for preparing the University to meet the demands of NCAAA (Standard </w:t>
      </w:r>
      <w:proofErr w:type="gramStart"/>
      <w:r>
        <w:rPr>
          <w:rFonts w:ascii="Times New Roman" w:eastAsia="Times New Roman" w:hAnsi="Times New Roman" w:cs="Simplified Arabic"/>
          <w:sz w:val="24"/>
          <w:szCs w:val="24"/>
          <w:lang w:val="en-US" w:bidi="ar-JO"/>
        </w:rPr>
        <w:t>4 :</w:t>
      </w:r>
      <w:proofErr w:type="gramEnd"/>
      <w:r w:rsidR="002E7B18">
        <w:rPr>
          <w:rFonts w:ascii="Times New Roman" w:eastAsia="Times New Roman" w:hAnsi="Times New Roman" w:cs="Simplified Arabic"/>
          <w:sz w:val="24"/>
          <w:szCs w:val="24"/>
          <w:lang w:val="en-US" w:bidi="ar-JO"/>
        </w:rPr>
        <w:t xml:space="preserve"> </w:t>
      </w:r>
      <w:r>
        <w:rPr>
          <w:rFonts w:ascii="Times New Roman" w:eastAsia="Times New Roman" w:hAnsi="Times New Roman" w:cs="Simplified Arabic"/>
          <w:sz w:val="24"/>
          <w:szCs w:val="24"/>
          <w:lang w:val="en-US" w:bidi="ar-JO"/>
        </w:rPr>
        <w:t>Teaching and Learning)</w:t>
      </w:r>
    </w:p>
    <w:p w14:paraId="5D5B622D"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15D23A82"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r>
        <w:rPr>
          <w:rFonts w:ascii="Times New Roman" w:eastAsia="Times New Roman" w:hAnsi="Times New Roman" w:cs="Simplified Arabic"/>
          <w:sz w:val="24"/>
          <w:szCs w:val="24"/>
          <w:lang w:val="en-US" w:bidi="ar-JO"/>
        </w:rPr>
        <w:t xml:space="preserve">-Chair of Quality Assurance and Assessment Committee, College of Science and General Studies of Alfaisal University since Oct 7, 2013 - 2015 </w:t>
      </w:r>
    </w:p>
    <w:p w14:paraId="3D1B3EC1"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59434E6C" w14:textId="77777777" w:rsidR="007931A0" w:rsidRDefault="007931A0" w:rsidP="007931A0">
      <w:pPr>
        <w:spacing w:after="0" w:line="240" w:lineRule="auto"/>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-Chair, UPP</w:t>
      </w:r>
      <w:r>
        <w:rPr>
          <w:rFonts w:ascii="Times New Roman" w:eastAsia="Times New Roman" w:hAnsi="Times New Roman" w:cs="Times New Roman"/>
          <w:snapToGrid w:val="0"/>
          <w:color w:val="002060"/>
          <w:sz w:val="24"/>
          <w:szCs w:val="24"/>
          <w:lang w:eastAsia="en-GB"/>
        </w:rPr>
        <w:t xml:space="preserve"> </w:t>
      </w:r>
      <w:r>
        <w:rPr>
          <w:rFonts w:ascii="Times New Roman" w:eastAsia="Times New Roman" w:hAnsi="Times New Roman" w:cs="Times New Roman"/>
          <w:snapToGrid w:val="0"/>
          <w:sz w:val="24"/>
          <w:szCs w:val="24"/>
          <w:lang w:eastAsia="en-GB"/>
        </w:rPr>
        <w:t>intercollegiate Committee/ English,</w:t>
      </w:r>
      <w:r>
        <w:rPr>
          <w:rFonts w:ascii="Times New Roman" w:eastAsia="Times New Roman" w:hAnsi="Times New Roman" w:cs="Times New Roman"/>
          <w:b/>
          <w:bCs/>
          <w:snapToGrid w:val="0"/>
          <w:color w:val="002060"/>
          <w:sz w:val="24"/>
          <w:szCs w:val="24"/>
          <w:lang w:eastAsia="en-GB"/>
        </w:rPr>
        <w:t xml:space="preserve"> </w:t>
      </w:r>
      <w:r>
        <w:rPr>
          <w:rFonts w:ascii="Times New Roman" w:eastAsia="Times New Roman" w:hAnsi="Times New Roman" w:cs="Times New Roman"/>
          <w:snapToGrid w:val="0"/>
          <w:sz w:val="24"/>
          <w:szCs w:val="24"/>
          <w:lang w:eastAsia="en-GB"/>
        </w:rPr>
        <w:t>spring 2013</w:t>
      </w:r>
    </w:p>
    <w:p w14:paraId="06247D0C" w14:textId="77777777" w:rsidR="007931A0" w:rsidRDefault="007931A0" w:rsidP="007931A0">
      <w:pPr>
        <w:spacing w:after="0" w:line="240" w:lineRule="auto"/>
        <w:jc w:val="both"/>
        <w:rPr>
          <w:rFonts w:ascii="Times New Roman" w:eastAsia="Times New Roman" w:hAnsi="Times New Roman" w:cs="Times New Roman"/>
          <w:snapToGrid w:val="0"/>
          <w:sz w:val="24"/>
          <w:szCs w:val="24"/>
          <w:lang w:eastAsia="en-GB"/>
        </w:rPr>
      </w:pPr>
    </w:p>
    <w:p w14:paraId="40DDF9D8" w14:textId="77777777" w:rsidR="007931A0" w:rsidRDefault="007931A0" w:rsidP="007931A0">
      <w:pPr>
        <w:spacing w:after="0" w:line="240" w:lineRule="auto"/>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-Member, </w:t>
      </w:r>
      <w:proofErr w:type="spellStart"/>
      <w:r>
        <w:rPr>
          <w:rFonts w:ascii="Times New Roman" w:eastAsia="Times New Roman" w:hAnsi="Times New Roman" w:cs="Times New Roman"/>
          <w:snapToGrid w:val="0"/>
          <w:sz w:val="24"/>
          <w:szCs w:val="24"/>
          <w:lang w:eastAsia="en-GB"/>
        </w:rPr>
        <w:t>CoSGS</w:t>
      </w:r>
      <w:proofErr w:type="spellEnd"/>
      <w:r>
        <w:rPr>
          <w:rFonts w:ascii="Times New Roman" w:eastAsia="Times New Roman" w:hAnsi="Times New Roman" w:cs="Times New Roman"/>
          <w:snapToGrid w:val="0"/>
          <w:sz w:val="24"/>
          <w:szCs w:val="24"/>
          <w:lang w:eastAsia="en-GB"/>
        </w:rPr>
        <w:t xml:space="preserve"> Research Committee 2012</w:t>
      </w:r>
      <w:r>
        <w:rPr>
          <w:rFonts w:ascii="Times New Roman" w:eastAsia="Times New Roman" w:hAnsi="Times New Roman" w:cs="Times New Roman"/>
          <w:b/>
          <w:bCs/>
          <w:snapToGrid w:val="0"/>
          <w:color w:val="002060"/>
          <w:sz w:val="24"/>
          <w:szCs w:val="24"/>
          <w:lang w:eastAsia="en-GB"/>
        </w:rPr>
        <w:t xml:space="preserve"> </w:t>
      </w:r>
      <w:r>
        <w:rPr>
          <w:rFonts w:ascii="Times New Roman" w:eastAsia="Times New Roman" w:hAnsi="Times New Roman" w:cs="Times New Roman"/>
          <w:snapToGrid w:val="0"/>
          <w:sz w:val="24"/>
          <w:szCs w:val="24"/>
          <w:lang w:eastAsia="en-GB"/>
        </w:rPr>
        <w:t>till present</w:t>
      </w:r>
    </w:p>
    <w:p w14:paraId="1EC6AE0F" w14:textId="77777777" w:rsidR="007931A0" w:rsidRDefault="007931A0" w:rsidP="007931A0">
      <w:pPr>
        <w:spacing w:after="0" w:line="240" w:lineRule="auto"/>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Chair of </w:t>
      </w:r>
      <w:proofErr w:type="spellStart"/>
      <w:r>
        <w:rPr>
          <w:rFonts w:ascii="Times New Roman" w:eastAsia="Times New Roman" w:hAnsi="Times New Roman" w:cs="Times New Roman"/>
          <w:snapToGrid w:val="0"/>
          <w:sz w:val="24"/>
          <w:szCs w:val="24"/>
          <w:lang w:eastAsia="en-GB"/>
        </w:rPr>
        <w:t>CoSGS</w:t>
      </w:r>
      <w:proofErr w:type="spellEnd"/>
      <w:r>
        <w:rPr>
          <w:rFonts w:ascii="Times New Roman" w:eastAsia="Times New Roman" w:hAnsi="Times New Roman" w:cs="Times New Roman"/>
          <w:snapToGrid w:val="0"/>
          <w:sz w:val="24"/>
          <w:szCs w:val="24"/>
          <w:lang w:eastAsia="en-GB"/>
        </w:rPr>
        <w:t xml:space="preserve"> Grievance Committee 2014-2015</w:t>
      </w:r>
    </w:p>
    <w:p w14:paraId="47104014" w14:textId="77777777" w:rsidR="007931A0" w:rsidRDefault="007931A0" w:rsidP="007931A0">
      <w:pPr>
        <w:spacing w:after="0" w:line="240" w:lineRule="auto"/>
        <w:jc w:val="both"/>
        <w:rPr>
          <w:rFonts w:ascii="Times New Roman" w:eastAsia="Times New Roman" w:hAnsi="Times New Roman" w:cs="Times New Roman"/>
          <w:b/>
          <w:bCs/>
          <w:snapToGrid w:val="0"/>
          <w:color w:val="002060"/>
          <w:sz w:val="24"/>
          <w:szCs w:val="24"/>
          <w:lang w:eastAsia="en-GB"/>
        </w:rPr>
      </w:pPr>
    </w:p>
    <w:p w14:paraId="557715CF" w14:textId="77777777" w:rsidR="007931A0" w:rsidRDefault="007931A0" w:rsidP="007931A0">
      <w:pPr>
        <w:spacing w:after="0" w:line="240" w:lineRule="auto"/>
        <w:jc w:val="both"/>
        <w:rPr>
          <w:rFonts w:ascii="Times New Roman" w:eastAsia="Times New Roman" w:hAnsi="Times New Roman" w:cs="Simplified Arabic"/>
          <w:sz w:val="24"/>
          <w:szCs w:val="24"/>
          <w:lang w:val="en-US" w:bidi="ar-JO"/>
        </w:rPr>
      </w:pPr>
    </w:p>
    <w:p w14:paraId="548C782B"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Activities </w:t>
      </w:r>
    </w:p>
    <w:p w14:paraId="2BEAFEE3" w14:textId="77777777" w:rsidR="007931A0" w:rsidRDefault="007931A0" w:rsidP="007931A0">
      <w:pPr>
        <w:bidi/>
        <w:spacing w:after="0" w:line="240" w:lineRule="auto"/>
        <w:jc w:val="right"/>
        <w:rPr>
          <w:rFonts w:ascii="Times New Roman" w:eastAsia="Times New Roman" w:hAnsi="Times New Roman" w:cs="Times New Roman"/>
          <w:b/>
          <w:bCs/>
          <w:color w:val="0000FF"/>
          <w:sz w:val="24"/>
          <w:szCs w:val="24"/>
          <w:lang w:val="en-US" w:bidi="ar-JO"/>
        </w:rPr>
      </w:pPr>
    </w:p>
    <w:p w14:paraId="71410834" w14:textId="21FBA0EE"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Contributed to building cooperation between the Hashemite University and </w:t>
      </w:r>
      <w:proofErr w:type="gramStart"/>
      <w:r>
        <w:rPr>
          <w:rFonts w:ascii="Times New Roman" w:eastAsia="Times New Roman" w:hAnsi="Times New Roman" w:cs="Times New Roman"/>
          <w:sz w:val="24"/>
          <w:szCs w:val="24"/>
          <w:lang w:val="en-US" w:bidi="ar-JO"/>
        </w:rPr>
        <w:t>a number of</w:t>
      </w:r>
      <w:proofErr w:type="gramEnd"/>
      <w:r>
        <w:rPr>
          <w:rFonts w:ascii="Times New Roman" w:eastAsia="Times New Roman" w:hAnsi="Times New Roman" w:cs="Times New Roman"/>
          <w:sz w:val="24"/>
          <w:szCs w:val="24"/>
          <w:lang w:val="en-US" w:bidi="ar-JO"/>
        </w:rPr>
        <w:t xml:space="preserve"> British and American Universities </w:t>
      </w:r>
      <w:r w:rsidR="002E7B18">
        <w:rPr>
          <w:rFonts w:ascii="Times New Roman" w:eastAsia="Times New Roman" w:hAnsi="Times New Roman" w:cs="Times New Roman"/>
          <w:sz w:val="24"/>
          <w:szCs w:val="24"/>
          <w:lang w:val="en-US" w:bidi="ar-JO"/>
        </w:rPr>
        <w:t>by</w:t>
      </w:r>
      <w:r>
        <w:rPr>
          <w:rFonts w:ascii="Times New Roman" w:eastAsia="Times New Roman" w:hAnsi="Times New Roman" w:cs="Times New Roman"/>
          <w:sz w:val="24"/>
          <w:szCs w:val="24"/>
          <w:lang w:val="en-US" w:bidi="ar-JO"/>
        </w:rPr>
        <w:t xml:space="preserve"> participating in two important official visits to both </w:t>
      </w:r>
      <w:r w:rsidR="002E7B18">
        <w:rPr>
          <w:rFonts w:ascii="Times New Roman" w:eastAsia="Times New Roman" w:hAnsi="Times New Roman" w:cs="Times New Roman"/>
          <w:sz w:val="24"/>
          <w:szCs w:val="24"/>
          <w:lang w:val="en-US" w:bidi="ar-JO"/>
        </w:rPr>
        <w:t xml:space="preserve">the </w:t>
      </w:r>
      <w:r>
        <w:rPr>
          <w:rFonts w:ascii="Times New Roman" w:eastAsia="Times New Roman" w:hAnsi="Times New Roman" w:cs="Times New Roman"/>
          <w:sz w:val="24"/>
          <w:szCs w:val="24"/>
          <w:lang w:val="en-US" w:bidi="ar-JO"/>
        </w:rPr>
        <w:t xml:space="preserve">UK and </w:t>
      </w:r>
      <w:r w:rsidR="002E7B18">
        <w:rPr>
          <w:rFonts w:ascii="Times New Roman" w:eastAsia="Times New Roman" w:hAnsi="Times New Roman" w:cs="Times New Roman"/>
          <w:sz w:val="24"/>
          <w:szCs w:val="24"/>
          <w:lang w:val="en-US" w:bidi="ar-JO"/>
        </w:rPr>
        <w:t xml:space="preserve">the </w:t>
      </w:r>
      <w:r>
        <w:rPr>
          <w:rFonts w:ascii="Times New Roman" w:eastAsia="Times New Roman" w:hAnsi="Times New Roman" w:cs="Times New Roman"/>
          <w:sz w:val="24"/>
          <w:szCs w:val="24"/>
          <w:lang w:val="en-US" w:bidi="ar-JO"/>
        </w:rPr>
        <w:t>USA. 2005, 2007, respectively</w:t>
      </w:r>
    </w:p>
    <w:p w14:paraId="66E4A681"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6CD48731"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Contributed to the success of the mission of the International Relations Office at the Hashemite University (2005- 2008)</w:t>
      </w:r>
    </w:p>
    <w:p w14:paraId="305344F5"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0589430C" w14:textId="5ECDE9BD"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-Contributed to promoting Arabic </w:t>
      </w:r>
      <w:r w:rsidR="002E7B18">
        <w:rPr>
          <w:rFonts w:ascii="Times New Roman" w:eastAsia="Times New Roman" w:hAnsi="Times New Roman" w:cs="Times New Roman"/>
          <w:sz w:val="24"/>
          <w:szCs w:val="24"/>
          <w:lang w:val="en-US" w:bidi="ar-JO"/>
        </w:rPr>
        <w:t>by</w:t>
      </w:r>
      <w:r>
        <w:rPr>
          <w:rFonts w:ascii="Times New Roman" w:eastAsia="Times New Roman" w:hAnsi="Times New Roman" w:cs="Times New Roman"/>
          <w:sz w:val="24"/>
          <w:szCs w:val="24"/>
          <w:lang w:val="en-US" w:bidi="ar-JO"/>
        </w:rPr>
        <w:t xml:space="preserve"> setting up the Arabic Summer Intensive program (ASIP) and </w:t>
      </w:r>
      <w:r w:rsidR="002E7B18">
        <w:rPr>
          <w:rFonts w:ascii="Times New Roman" w:eastAsia="Times New Roman" w:hAnsi="Times New Roman" w:cs="Times New Roman"/>
          <w:sz w:val="24"/>
          <w:szCs w:val="24"/>
          <w:lang w:val="en-US" w:bidi="ar-JO"/>
        </w:rPr>
        <w:t>by</w:t>
      </w:r>
      <w:r>
        <w:rPr>
          <w:rFonts w:ascii="Times New Roman" w:eastAsia="Times New Roman" w:hAnsi="Times New Roman" w:cs="Times New Roman"/>
          <w:sz w:val="24"/>
          <w:szCs w:val="24"/>
          <w:lang w:val="en-US" w:bidi="ar-JO"/>
        </w:rPr>
        <w:t xml:space="preserve"> preparing various Arabic language programs upon request of different international universities. (2005-2008)</w:t>
      </w:r>
    </w:p>
    <w:p w14:paraId="7DDDE73E"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w:t>
      </w:r>
    </w:p>
    <w:p w14:paraId="44FD2517"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-Contributed in various capacities to the success of many conferences and seminars, including digital video ones, held at the Hashemite University (2002- 2009)</w:t>
      </w:r>
    </w:p>
    <w:p w14:paraId="3E84CF07"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08071A0F"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bidi="ar-JO"/>
        </w:rPr>
        <w:t>-Contributed to the accomplishment of various publications launched by the Hashemite University (2005-2008)</w:t>
      </w:r>
    </w:p>
    <w:p w14:paraId="137F751D" w14:textId="77777777" w:rsidR="007931A0" w:rsidRDefault="007931A0" w:rsidP="007931A0">
      <w:pPr>
        <w:bidi/>
        <w:spacing w:after="0" w:line="240" w:lineRule="auto"/>
        <w:jc w:val="right"/>
        <w:rPr>
          <w:rFonts w:ascii="Times New Roman" w:eastAsia="Times New Roman" w:hAnsi="Times New Roman" w:cs="Times New Roman"/>
          <w:sz w:val="24"/>
          <w:szCs w:val="24"/>
          <w:rtl/>
          <w:lang w:val="en-US" w:bidi="ar-JO"/>
        </w:rPr>
      </w:pPr>
    </w:p>
    <w:p w14:paraId="1BBC8DD6"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Contributed to the establishment of the American Studies Resources Room for the benefit of the University students. (2006-2008)</w:t>
      </w:r>
    </w:p>
    <w:p w14:paraId="2B9A1C57"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523E0807" w14:textId="77777777"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-Contributed articles and essays that increase students' national awareness and deepen their sense of responsibility. (2003- 2008)</w:t>
      </w:r>
    </w:p>
    <w:p w14:paraId="30C6C6E4"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54C8E434" w14:textId="135C435F"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xml:space="preserve">- Contributed </w:t>
      </w:r>
      <w:r w:rsidR="002E7B18">
        <w:rPr>
          <w:rFonts w:ascii="Times New Roman" w:eastAsia="Times New Roman" w:hAnsi="Times New Roman" w:cs="Times New Roman"/>
          <w:sz w:val="24"/>
          <w:szCs w:val="24"/>
          <w:lang w:val="en-US" w:bidi="ar-JO"/>
        </w:rPr>
        <w:t>to</w:t>
      </w:r>
      <w:r>
        <w:rPr>
          <w:rFonts w:ascii="Times New Roman" w:eastAsia="Times New Roman" w:hAnsi="Times New Roman" w:cs="Times New Roman"/>
          <w:sz w:val="24"/>
          <w:szCs w:val="24"/>
          <w:lang w:val="en-US" w:bidi="ar-JO"/>
        </w:rPr>
        <w:t xml:space="preserve"> increasing academic accreditation awareness at the College of Languages and Translation of King Saud University </w:t>
      </w:r>
      <w:r w:rsidR="002E7B18">
        <w:rPr>
          <w:rFonts w:ascii="Times New Roman" w:eastAsia="Times New Roman" w:hAnsi="Times New Roman" w:cs="Times New Roman"/>
          <w:sz w:val="24"/>
          <w:szCs w:val="24"/>
          <w:lang w:val="en-US" w:bidi="ar-JO"/>
        </w:rPr>
        <w:t>by</w:t>
      </w:r>
      <w:r>
        <w:rPr>
          <w:rFonts w:ascii="Times New Roman" w:eastAsia="Times New Roman" w:hAnsi="Times New Roman" w:cs="Times New Roman"/>
          <w:sz w:val="24"/>
          <w:szCs w:val="24"/>
          <w:lang w:val="en-US" w:bidi="ar-JO"/>
        </w:rPr>
        <w:t xml:space="preserve"> holding seminars for both students and </w:t>
      </w:r>
      <w:proofErr w:type="gramStart"/>
      <w:r>
        <w:rPr>
          <w:rFonts w:ascii="Times New Roman" w:eastAsia="Times New Roman" w:hAnsi="Times New Roman" w:cs="Times New Roman"/>
          <w:sz w:val="24"/>
          <w:szCs w:val="24"/>
          <w:lang w:val="en-US" w:bidi="ar-JO"/>
        </w:rPr>
        <w:t>faculty.(</w:t>
      </w:r>
      <w:proofErr w:type="gramEnd"/>
      <w:r>
        <w:rPr>
          <w:rFonts w:ascii="Times New Roman" w:eastAsia="Times New Roman" w:hAnsi="Times New Roman" w:cs="Times New Roman"/>
          <w:sz w:val="24"/>
          <w:szCs w:val="24"/>
          <w:lang w:val="en-US" w:bidi="ar-JO"/>
        </w:rPr>
        <w:t>2009- 2011)</w:t>
      </w:r>
    </w:p>
    <w:p w14:paraId="39E794C1"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04427F3E" w14:textId="284907F4" w:rsidR="007931A0" w:rsidRDefault="007931A0" w:rsidP="007931A0">
      <w:pPr>
        <w:spacing w:after="0" w:line="240" w:lineRule="auto"/>
        <w:jc w:val="both"/>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 Participated actively in all seminars and workshops at the College of Languages and Translation of King Saud University (2009-2011).</w:t>
      </w:r>
    </w:p>
    <w:p w14:paraId="061819CF"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p>
    <w:p w14:paraId="65A2DB16" w14:textId="434BD92D"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1F2457">
        <w:rPr>
          <w:rFonts w:ascii="Times New Roman" w:eastAsia="Times New Roman" w:hAnsi="Times New Roman" w:cs="Times New Roman"/>
          <w:sz w:val="24"/>
          <w:szCs w:val="24"/>
          <w:lang w:val="en-US"/>
        </w:rPr>
        <w:t>Provided quality</w:t>
      </w:r>
      <w:r>
        <w:rPr>
          <w:rFonts w:ascii="Times New Roman" w:eastAsia="Times New Roman" w:hAnsi="Times New Roman" w:cs="Times New Roman"/>
          <w:sz w:val="24"/>
          <w:szCs w:val="24"/>
          <w:lang w:val="en-US"/>
        </w:rPr>
        <w:t xml:space="preserve"> assurance advice and guidance to colleagues at </w:t>
      </w:r>
      <w:r w:rsidR="001F2457">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College of Science and General Studies of Alfaisal University (2012-2015)</w:t>
      </w:r>
    </w:p>
    <w:p w14:paraId="33BBC05F"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p>
    <w:p w14:paraId="44CFCD22" w14:textId="146DF42B" w:rsidR="007931A0" w:rsidRDefault="007931A0" w:rsidP="007931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002060"/>
          <w:sz w:val="24"/>
          <w:szCs w:val="24"/>
          <w:lang w:val="en-US"/>
        </w:rPr>
        <w:t xml:space="preserve">- </w:t>
      </w:r>
      <w:r>
        <w:rPr>
          <w:rFonts w:ascii="Times New Roman" w:eastAsia="Times New Roman" w:hAnsi="Times New Roman" w:cs="Times New Roman"/>
          <w:sz w:val="24"/>
          <w:szCs w:val="24"/>
          <w:lang w:val="en-US"/>
        </w:rPr>
        <w:t xml:space="preserve">Chaired the committee set up to introduce new elective courses in humanities and social sciences and to re-design the PHL 101 to suit </w:t>
      </w:r>
      <w:r w:rsidR="001F2457">
        <w:rPr>
          <w:rFonts w:ascii="Times New Roman" w:eastAsia="Times New Roman" w:hAnsi="Times New Roman" w:cs="Times New Roman"/>
          <w:sz w:val="24"/>
          <w:szCs w:val="24"/>
          <w:lang w:val="en-US"/>
        </w:rPr>
        <w:t>AU's</w:t>
      </w:r>
      <w:r>
        <w:rPr>
          <w:rFonts w:ascii="Times New Roman" w:eastAsia="Times New Roman" w:hAnsi="Times New Roman" w:cs="Times New Roman"/>
          <w:sz w:val="24"/>
          <w:szCs w:val="24"/>
          <w:lang w:val="en-US"/>
        </w:rPr>
        <w:t xml:space="preserve"> different programs (Biomedical Ethics, Business Ethics, Engineering Ethics, and</w:t>
      </w:r>
      <w:r>
        <w:rPr>
          <w:rFonts w:ascii="Times New Roman" w:eastAsia="Times New Roman" w:hAnsi="Times New Roman" w:cs="Times New Roman"/>
          <w:sz w:val="16"/>
          <w:szCs w:val="16"/>
          <w:lang w:val="en-US"/>
        </w:rPr>
        <w:t xml:space="preserve"> </w:t>
      </w:r>
      <w:r>
        <w:rPr>
          <w:rFonts w:ascii="Times New Roman" w:eastAsia="Times New Roman" w:hAnsi="Times New Roman" w:cs="Times New Roman"/>
          <w:sz w:val="24"/>
          <w:szCs w:val="24"/>
          <w:lang w:val="en-US"/>
        </w:rPr>
        <w:t>Ethics and Social Policy in Computing &amp; IT)</w:t>
      </w:r>
    </w:p>
    <w:p w14:paraId="72FD7C45"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p>
    <w:p w14:paraId="01956AFE" w14:textId="0BCD97D4" w:rsidR="007931A0" w:rsidRDefault="007931A0" w:rsidP="007931A0">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Contributed </w:t>
      </w:r>
      <w:r w:rsidR="001F2457">
        <w:rPr>
          <w:rFonts w:ascii="Times New Roman" w:eastAsia="Times New Roman" w:hAnsi="Times New Roman" w:cs="Times New Roman"/>
          <w:sz w:val="24"/>
          <w:szCs w:val="24"/>
          <w:lang w:val="en-US"/>
        </w:rPr>
        <w:t xml:space="preserve">to </w:t>
      </w:r>
      <w:r>
        <w:rPr>
          <w:rFonts w:ascii="Times New Roman" w:eastAsia="Times New Roman" w:hAnsi="Times New Roman" w:cs="Times New Roman"/>
          <w:sz w:val="24"/>
          <w:szCs w:val="24"/>
          <w:lang w:val="en-US"/>
        </w:rPr>
        <w:t>the course descriptions of French, Spanish, German, Introduction to Psychology</w:t>
      </w:r>
      <w:r w:rsidR="001F245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and Introduction to Sociology. </w:t>
      </w:r>
    </w:p>
    <w:p w14:paraId="5C363291"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p>
    <w:p w14:paraId="263EC988" w14:textId="69464840" w:rsidR="007931A0" w:rsidRDefault="007931A0" w:rsidP="007931A0">
      <w:pPr>
        <w:autoSpaceDE w:val="0"/>
        <w:autoSpaceDN w:val="0"/>
        <w:adjustRightInd w:val="0"/>
        <w:spacing w:after="0" w:line="240" w:lineRule="auto"/>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lang w:val="en-US"/>
        </w:rPr>
        <w:t xml:space="preserve">-Assisted in designing the new UPP program through membership in the Mother UPP Intercollegiate Committee and as Chair of DHSS. </w:t>
      </w:r>
    </w:p>
    <w:p w14:paraId="51C63814" w14:textId="77777777" w:rsidR="007931A0" w:rsidRDefault="007931A0" w:rsidP="007931A0">
      <w:pPr>
        <w:spacing w:after="0" w:line="240" w:lineRule="auto"/>
        <w:jc w:val="both"/>
        <w:rPr>
          <w:rFonts w:ascii="Times New Roman" w:eastAsia="Times New Roman" w:hAnsi="Times New Roman" w:cs="Times New Roman"/>
          <w:sz w:val="24"/>
          <w:szCs w:val="24"/>
          <w:lang w:val="en-US"/>
        </w:rPr>
      </w:pPr>
    </w:p>
    <w:p w14:paraId="3C6230A8" w14:textId="77777777" w:rsidR="007931A0" w:rsidRDefault="007931A0" w:rsidP="007931A0">
      <w:pPr>
        <w:bidi/>
        <w:spacing w:after="0" w:line="240" w:lineRule="auto"/>
        <w:jc w:val="right"/>
        <w:rPr>
          <w:rFonts w:ascii="Times New Roman" w:eastAsia="Times New Roman" w:hAnsi="Times New Roman" w:cs="Times New Roman"/>
          <w:sz w:val="24"/>
          <w:szCs w:val="24"/>
          <w:lang w:val="en-US"/>
        </w:rPr>
      </w:pPr>
    </w:p>
    <w:p w14:paraId="1DF16B42" w14:textId="77777777" w:rsidR="007931A0" w:rsidRDefault="007931A0" w:rsidP="007931A0">
      <w:pPr>
        <w:bidi/>
        <w:spacing w:after="0" w:line="240" w:lineRule="auto"/>
        <w:rPr>
          <w:rFonts w:ascii="Times New Roman" w:eastAsia="Times New Roman" w:hAnsi="Times New Roman" w:cs="Times New Roman"/>
          <w:sz w:val="24"/>
          <w:szCs w:val="24"/>
          <w:lang w:val="en-US" w:bidi="ar-JO"/>
        </w:rPr>
      </w:pPr>
    </w:p>
    <w:p w14:paraId="51AC8EBA" w14:textId="77777777" w:rsidR="007931A0" w:rsidRDefault="007931A0" w:rsidP="007931A0">
      <w:pPr>
        <w:bidi/>
        <w:spacing w:after="0" w:line="240" w:lineRule="auto"/>
        <w:jc w:val="right"/>
        <w:rPr>
          <w:rFonts w:ascii="Times New Roman" w:eastAsia="Times New Roman" w:hAnsi="Times New Roman" w:cs="Times New Roman"/>
          <w:b/>
          <w:bCs/>
          <w:sz w:val="24"/>
          <w:szCs w:val="24"/>
          <w:rtl/>
          <w:lang w:val="en-US"/>
        </w:rPr>
      </w:pPr>
      <w:r>
        <w:rPr>
          <w:rFonts w:ascii="Times New Roman" w:eastAsia="Times New Roman" w:hAnsi="Times New Roman" w:cs="Times New Roman"/>
          <w:b/>
          <w:bCs/>
          <w:sz w:val="24"/>
          <w:szCs w:val="24"/>
          <w:lang w:val="en-US"/>
        </w:rPr>
        <w:t>Association Membership</w:t>
      </w:r>
    </w:p>
    <w:p w14:paraId="63EC67E9"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p>
    <w:p w14:paraId="7F5B3686" w14:textId="484EADD8" w:rsidR="007931A0" w:rsidRDefault="007931A0" w:rsidP="007931A0">
      <w:pPr>
        <w:widowControl w:val="0"/>
        <w:bidi/>
        <w:spacing w:after="0" w:line="240" w:lineRule="auto"/>
        <w:jc w:val="both"/>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 xml:space="preserve">- The Secretary and Publicity Officer of </w:t>
      </w:r>
      <w:r w:rsidR="001F2457">
        <w:rPr>
          <w:rFonts w:ascii="Times New Roman" w:eastAsia="Times New Roman" w:hAnsi="Times New Roman" w:cs="Times New Roman"/>
          <w:snapToGrid w:val="0"/>
          <w:sz w:val="24"/>
          <w:szCs w:val="24"/>
          <w:lang w:val="en-US"/>
        </w:rPr>
        <w:t xml:space="preserve">the </w:t>
      </w:r>
      <w:r>
        <w:rPr>
          <w:rFonts w:ascii="Times New Roman" w:eastAsia="Times New Roman" w:hAnsi="Times New Roman" w:cs="Times New Roman"/>
          <w:snapToGrid w:val="0"/>
          <w:sz w:val="24"/>
          <w:szCs w:val="24"/>
          <w:lang w:val="en-US"/>
        </w:rPr>
        <w:t xml:space="preserve">Association for Professors of English Language, </w:t>
      </w:r>
      <w:proofErr w:type="gramStart"/>
      <w:r>
        <w:rPr>
          <w:rFonts w:ascii="Times New Roman" w:eastAsia="Times New Roman" w:hAnsi="Times New Roman" w:cs="Times New Roman"/>
          <w:snapToGrid w:val="0"/>
          <w:sz w:val="24"/>
          <w:szCs w:val="24"/>
          <w:lang w:val="en-US"/>
        </w:rPr>
        <w:t>literature</w:t>
      </w:r>
      <w:proofErr w:type="gramEnd"/>
      <w:r>
        <w:rPr>
          <w:rFonts w:ascii="Times New Roman" w:eastAsia="Times New Roman" w:hAnsi="Times New Roman" w:cs="Times New Roman"/>
          <w:snapToGrid w:val="0"/>
          <w:sz w:val="24"/>
          <w:szCs w:val="24"/>
          <w:lang w:val="en-US"/>
        </w:rPr>
        <w:t xml:space="preserve"> and Translation at Arab Universities (APETAU), 2003-2006</w:t>
      </w:r>
    </w:p>
    <w:p w14:paraId="6947AD8F" w14:textId="77777777" w:rsidR="007931A0" w:rsidRDefault="007931A0" w:rsidP="007931A0">
      <w:pPr>
        <w:widowControl w:val="0"/>
        <w:bidi/>
        <w:spacing w:after="0" w:line="240" w:lineRule="auto"/>
        <w:jc w:val="both"/>
        <w:rPr>
          <w:rFonts w:ascii="Times New Roman" w:eastAsia="Times New Roman" w:hAnsi="Times New Roman" w:cs="Times New Roman"/>
          <w:snapToGrid w:val="0"/>
          <w:sz w:val="24"/>
          <w:szCs w:val="24"/>
          <w:lang w:val="en-US"/>
        </w:rPr>
      </w:pPr>
    </w:p>
    <w:p w14:paraId="7DDA42F4"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 APETAU Administrative Board, 2006-2009</w:t>
      </w:r>
    </w:p>
    <w:p w14:paraId="39477C15"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rtl/>
          <w:lang w:val="en-US"/>
        </w:rPr>
      </w:pPr>
    </w:p>
    <w:p w14:paraId="06700BC5" w14:textId="77777777" w:rsidR="007931A0" w:rsidRDefault="007931A0" w:rsidP="007931A0">
      <w:pPr>
        <w:widowControl w:val="0"/>
        <w:bidi/>
        <w:spacing w:after="0" w:line="240" w:lineRule="auto"/>
        <w:jc w:val="right"/>
        <w:rPr>
          <w:rFonts w:ascii="Times New Roman" w:eastAsia="Times New Roman" w:hAnsi="Times New Roman" w:cs="Times New Roman"/>
          <w:snapToGrid w:val="0"/>
          <w:sz w:val="24"/>
          <w:szCs w:val="24"/>
          <w:rtl/>
        </w:rPr>
      </w:pPr>
    </w:p>
    <w:p w14:paraId="13804BC0" w14:textId="77777777" w:rsidR="007931A0" w:rsidRDefault="007931A0" w:rsidP="007931A0">
      <w:pPr>
        <w:bidi/>
        <w:spacing w:after="0" w:line="24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Editorial Board</w:t>
      </w:r>
    </w:p>
    <w:p w14:paraId="3BE6CDA8" w14:textId="77777777" w:rsidR="007931A0" w:rsidRDefault="007931A0" w:rsidP="007931A0">
      <w:pPr>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Athens Journal of Philology</w:t>
      </w:r>
    </w:p>
    <w:p w14:paraId="7BEE5124" w14:textId="77777777" w:rsidR="007931A0" w:rsidRPr="001F2457" w:rsidRDefault="007931A0" w:rsidP="007931A0">
      <w:pPr>
        <w:bidi/>
        <w:spacing w:after="0" w:line="240" w:lineRule="auto"/>
        <w:jc w:val="right"/>
        <w:rPr>
          <w:rFonts w:asciiTheme="majorBidi" w:eastAsia="Times New Roman" w:hAnsiTheme="majorBidi" w:cstheme="majorBidi"/>
          <w:sz w:val="24"/>
          <w:szCs w:val="24"/>
          <w:lang w:val="en-US" w:eastAsia="ar-SA"/>
        </w:rPr>
      </w:pPr>
      <w:r w:rsidRPr="001F2457">
        <w:rPr>
          <w:rFonts w:asciiTheme="majorBidi" w:eastAsia="Times New Roman" w:hAnsiTheme="majorBidi" w:cstheme="majorBidi"/>
          <w:sz w:val="24"/>
          <w:szCs w:val="24"/>
          <w:lang w:val="x-none" w:eastAsia="ar-SA"/>
        </w:rPr>
        <w:t>Journal of Psycholinguistic Research</w:t>
      </w:r>
    </w:p>
    <w:p w14:paraId="00ABBEBA" w14:textId="77777777" w:rsidR="007931A0" w:rsidRPr="001F2457" w:rsidRDefault="007931A0" w:rsidP="007931A0">
      <w:pPr>
        <w:bidi/>
        <w:spacing w:after="0" w:line="240" w:lineRule="auto"/>
        <w:jc w:val="right"/>
        <w:rPr>
          <w:rFonts w:asciiTheme="majorBidi" w:eastAsia="Times New Roman" w:hAnsiTheme="majorBidi" w:cstheme="majorBidi"/>
          <w:sz w:val="24"/>
          <w:szCs w:val="24"/>
          <w:lang w:val="en-US" w:eastAsia="ar-SA"/>
        </w:rPr>
      </w:pPr>
    </w:p>
    <w:p w14:paraId="57C0A7BB" w14:textId="77777777" w:rsidR="007931A0" w:rsidRPr="001F2457" w:rsidRDefault="007931A0" w:rsidP="007931A0">
      <w:pPr>
        <w:spacing w:after="240" w:line="240" w:lineRule="auto"/>
        <w:rPr>
          <w:rFonts w:asciiTheme="majorBidi" w:eastAsia="Times New Roman" w:hAnsiTheme="majorBidi" w:cstheme="majorBidi"/>
          <w:sz w:val="24"/>
          <w:szCs w:val="24"/>
          <w:lang w:val="en-US"/>
        </w:rPr>
      </w:pPr>
      <w:proofErr w:type="spellStart"/>
      <w:r w:rsidRPr="001F2457">
        <w:rPr>
          <w:rFonts w:asciiTheme="majorBidi" w:eastAsia="Times New Roman" w:hAnsiTheme="majorBidi" w:cstheme="majorBidi"/>
          <w:sz w:val="24"/>
          <w:szCs w:val="24"/>
          <w:lang w:val="en-US"/>
        </w:rPr>
        <w:t>Revista</w:t>
      </w:r>
      <w:proofErr w:type="spellEnd"/>
      <w:r w:rsidRPr="001F2457">
        <w:rPr>
          <w:rFonts w:asciiTheme="majorBidi" w:eastAsia="Times New Roman" w:hAnsiTheme="majorBidi" w:cstheme="majorBidi"/>
          <w:sz w:val="24"/>
          <w:szCs w:val="24"/>
          <w:lang w:val="en-US"/>
        </w:rPr>
        <w:t xml:space="preserve"> Romana de </w:t>
      </w:r>
      <w:proofErr w:type="spellStart"/>
      <w:r w:rsidRPr="001F2457">
        <w:rPr>
          <w:rFonts w:asciiTheme="majorBidi" w:eastAsia="Times New Roman" w:hAnsiTheme="majorBidi" w:cstheme="majorBidi"/>
          <w:sz w:val="24"/>
          <w:szCs w:val="24"/>
          <w:lang w:val="en-US"/>
        </w:rPr>
        <w:t>Bioetica</w:t>
      </w:r>
      <w:proofErr w:type="spellEnd"/>
    </w:p>
    <w:p w14:paraId="41D4F862" w14:textId="77777777" w:rsidR="001F2457" w:rsidRPr="001F2457" w:rsidRDefault="001F2457" w:rsidP="001F2457">
      <w:pPr>
        <w:pStyle w:val="Header"/>
        <w:tabs>
          <w:tab w:val="clear" w:pos="4320"/>
          <w:tab w:val="clear" w:pos="8640"/>
        </w:tabs>
        <w:rPr>
          <w:rFonts w:asciiTheme="majorBidi" w:eastAsia="PMingLiU" w:hAnsiTheme="majorBidi" w:cstheme="majorBidi"/>
          <w:szCs w:val="24"/>
        </w:rPr>
      </w:pPr>
      <w:r w:rsidRPr="001F2457">
        <w:rPr>
          <w:rFonts w:asciiTheme="majorBidi" w:eastAsia="PMingLiU" w:hAnsiTheme="majorBidi" w:cstheme="majorBidi"/>
          <w:szCs w:val="24"/>
        </w:rPr>
        <w:t xml:space="preserve">Journal of Humanities and Social Sciences Research, Malaysia  </w:t>
      </w:r>
    </w:p>
    <w:p w14:paraId="6C006D75" w14:textId="77777777" w:rsidR="001F2457" w:rsidRPr="001F2457" w:rsidRDefault="001F2457" w:rsidP="001F2457">
      <w:pPr>
        <w:spacing w:after="300" w:line="506" w:lineRule="atLeast"/>
        <w:outlineLvl w:val="2"/>
        <w:rPr>
          <w:rFonts w:asciiTheme="majorBidi" w:hAnsiTheme="majorBidi" w:cstheme="majorBidi"/>
          <w:color w:val="333333"/>
          <w:sz w:val="24"/>
          <w:szCs w:val="24"/>
          <w:lang w:eastAsia="en-GB"/>
        </w:rPr>
      </w:pPr>
      <w:r w:rsidRPr="001F2457">
        <w:rPr>
          <w:rFonts w:asciiTheme="majorBidi" w:hAnsiTheme="majorBidi" w:cstheme="majorBidi"/>
          <w:color w:val="333333"/>
          <w:sz w:val="24"/>
          <w:szCs w:val="24"/>
          <w:lang w:eastAsia="en-GB"/>
        </w:rPr>
        <w:t>Journal of Studies in Social Sciences &amp; Humanities – JSSSH, Vienna</w:t>
      </w:r>
    </w:p>
    <w:p w14:paraId="4A8094B0" w14:textId="36F06F62" w:rsidR="001F2457" w:rsidRPr="001F2457" w:rsidRDefault="001F2457" w:rsidP="001F2457">
      <w:pPr>
        <w:rPr>
          <w:rFonts w:asciiTheme="majorBidi" w:hAnsiTheme="majorBidi" w:cstheme="majorBidi"/>
          <w:sz w:val="24"/>
          <w:szCs w:val="24"/>
        </w:rPr>
      </w:pPr>
      <w:r w:rsidRPr="001F2457">
        <w:rPr>
          <w:rFonts w:asciiTheme="majorBidi" w:hAnsiTheme="majorBidi" w:cstheme="majorBidi"/>
          <w:sz w:val="24"/>
          <w:szCs w:val="24"/>
        </w:rPr>
        <w:t>Stylistics Journal, Algeria</w:t>
      </w:r>
    </w:p>
    <w:p w14:paraId="35780633" w14:textId="58929F67" w:rsidR="001F2457" w:rsidRPr="001F2457" w:rsidRDefault="001F2457" w:rsidP="001F2457">
      <w:pPr>
        <w:rPr>
          <w:rFonts w:asciiTheme="majorBidi" w:hAnsiTheme="majorBidi" w:cstheme="majorBidi"/>
          <w:sz w:val="24"/>
          <w:szCs w:val="24"/>
          <w:rtl/>
        </w:rPr>
      </w:pPr>
      <w:r w:rsidRPr="001F2457">
        <w:rPr>
          <w:rFonts w:asciiTheme="majorBidi" w:hAnsiTheme="majorBidi" w:cstheme="majorBidi"/>
          <w:sz w:val="24"/>
          <w:szCs w:val="24"/>
        </w:rPr>
        <w:t>London Journal for Linguistics and Social Sciences</w:t>
      </w:r>
    </w:p>
    <w:p w14:paraId="46E7B154" w14:textId="77777777" w:rsidR="007931A0" w:rsidRDefault="007931A0" w:rsidP="007931A0">
      <w:pPr>
        <w:keepNext/>
        <w:bidi/>
        <w:spacing w:before="240" w:after="60" w:line="240" w:lineRule="auto"/>
        <w:jc w:val="right"/>
        <w:outlineLvl w:val="0"/>
        <w:rPr>
          <w:rFonts w:ascii="Times New Roman" w:eastAsia="Times New Roman" w:hAnsi="Times New Roman" w:cs="Times New Roman"/>
          <w:b/>
          <w:bCs/>
          <w:sz w:val="24"/>
          <w:szCs w:val="24"/>
          <w:lang w:val="en-US" w:bidi="ar-JO"/>
        </w:rPr>
      </w:pPr>
      <w:r>
        <w:rPr>
          <w:rFonts w:ascii="Times New Roman" w:eastAsia="Times New Roman" w:hAnsi="Times New Roman" w:cs="Times New Roman"/>
          <w:b/>
          <w:bCs/>
          <w:sz w:val="24"/>
          <w:szCs w:val="24"/>
          <w:lang w:val="en-US"/>
        </w:rPr>
        <w:t>Skills</w:t>
      </w:r>
    </w:p>
    <w:p w14:paraId="418ACCCA" w14:textId="77777777" w:rsidR="007931A0" w:rsidRDefault="007931A0" w:rsidP="007931A0">
      <w:pPr>
        <w:bidi/>
        <w:spacing w:after="0" w:line="240" w:lineRule="auto"/>
        <w:jc w:val="right"/>
        <w:rPr>
          <w:rFonts w:ascii="Times New Roman" w:eastAsia="Times New Roman" w:hAnsi="Times New Roman" w:cs="Times New Roman"/>
          <w:sz w:val="24"/>
          <w:szCs w:val="24"/>
          <w:rtl/>
          <w:lang w:val="en-US"/>
        </w:rPr>
      </w:pPr>
      <w:r>
        <w:rPr>
          <w:rFonts w:ascii="Times New Roman" w:eastAsia="Times New Roman" w:hAnsi="Times New Roman" w:cs="Times New Roman"/>
          <w:sz w:val="24"/>
          <w:szCs w:val="24"/>
          <w:lang w:val="en-US"/>
        </w:rPr>
        <w:t xml:space="preserve">Up-to-date computer and internet skills </w:t>
      </w:r>
    </w:p>
    <w:p w14:paraId="04DF4318" w14:textId="77777777" w:rsidR="007931A0" w:rsidRDefault="007931A0" w:rsidP="007931A0">
      <w:pPr>
        <w:bidi/>
        <w:spacing w:after="0" w:line="240" w:lineRule="auto"/>
        <w:jc w:val="right"/>
        <w:rPr>
          <w:rFonts w:ascii="Times New Roman" w:eastAsia="Times New Roman" w:hAnsi="Times New Roman" w:cs="Times New Roman"/>
          <w:sz w:val="24"/>
          <w:szCs w:val="24"/>
          <w:lang w:val="en-US" w:bidi="ar-JO"/>
        </w:rPr>
      </w:pPr>
      <w:r>
        <w:rPr>
          <w:rFonts w:ascii="Times New Roman" w:eastAsia="Times New Roman" w:hAnsi="Times New Roman" w:cs="Times New Roman"/>
          <w:sz w:val="24"/>
          <w:szCs w:val="24"/>
          <w:lang w:val="en-US" w:bidi="ar-JO"/>
        </w:rPr>
        <w:t>E-learning skills</w:t>
      </w:r>
    </w:p>
    <w:p w14:paraId="3D940553" w14:textId="041D9DCE" w:rsidR="008F2462" w:rsidRDefault="007931A0" w:rsidP="007931A0">
      <w:r>
        <w:rPr>
          <w:rFonts w:ascii="Times New Roman" w:eastAsia="Times New Roman" w:hAnsi="Times New Roman" w:cs="Times New Roman"/>
          <w:sz w:val="24"/>
          <w:szCs w:val="24"/>
          <w:lang w:val="en-US" w:bidi="ar-JO"/>
        </w:rPr>
        <w:t>Quality Assurance</w:t>
      </w:r>
    </w:p>
    <w:sectPr w:rsidR="008F2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2A5E"/>
    <w:multiLevelType w:val="hybridMultilevel"/>
    <w:tmpl w:val="9BAA6F0A"/>
    <w:lvl w:ilvl="0" w:tplc="6368019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B04866"/>
    <w:multiLevelType w:val="hybridMultilevel"/>
    <w:tmpl w:val="95648E48"/>
    <w:lvl w:ilvl="0" w:tplc="9A96E96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082469">
    <w:abstractNumId w:val="0"/>
  </w:num>
  <w:num w:numId="2" w16cid:durableId="17422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A2"/>
    <w:rsid w:val="000A5BC2"/>
    <w:rsid w:val="000D7825"/>
    <w:rsid w:val="00115D3C"/>
    <w:rsid w:val="00130423"/>
    <w:rsid w:val="001E2568"/>
    <w:rsid w:val="001F2457"/>
    <w:rsid w:val="002E7B18"/>
    <w:rsid w:val="00461EF9"/>
    <w:rsid w:val="004F3BCA"/>
    <w:rsid w:val="006D04B3"/>
    <w:rsid w:val="00711646"/>
    <w:rsid w:val="007931A0"/>
    <w:rsid w:val="008F2462"/>
    <w:rsid w:val="009C11A2"/>
    <w:rsid w:val="00AD382E"/>
    <w:rsid w:val="00B53787"/>
    <w:rsid w:val="00C0382E"/>
    <w:rsid w:val="00D9701E"/>
    <w:rsid w:val="00DF3149"/>
    <w:rsid w:val="00F96A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DD36"/>
  <w15:chartTrackingRefBased/>
  <w15:docId w15:val="{83F8C347-969B-4A1F-B648-F63CB8FE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1A0"/>
    <w:rPr>
      <w:color w:val="0000FF"/>
      <w:u w:val="single"/>
    </w:rPr>
  </w:style>
  <w:style w:type="paragraph" w:styleId="ListParagraph">
    <w:name w:val="List Paragraph"/>
    <w:basedOn w:val="Normal"/>
    <w:uiPriority w:val="34"/>
    <w:qFormat/>
    <w:rsid w:val="004F3BCA"/>
    <w:pPr>
      <w:spacing w:after="0" w:line="240" w:lineRule="auto"/>
      <w:ind w:left="720"/>
      <w:contextualSpacing/>
    </w:pPr>
    <w:rPr>
      <w:rFonts w:ascii="Times" w:eastAsia="Times New Roman" w:hAnsi="Times" w:cs="Times New Roman"/>
      <w:sz w:val="24"/>
      <w:szCs w:val="20"/>
      <w:lang w:val="en-US"/>
    </w:rPr>
  </w:style>
  <w:style w:type="character" w:styleId="UnresolvedMention">
    <w:name w:val="Unresolved Mention"/>
    <w:basedOn w:val="DefaultParagraphFont"/>
    <w:uiPriority w:val="99"/>
    <w:semiHidden/>
    <w:unhideWhenUsed/>
    <w:rsid w:val="004F3BCA"/>
    <w:rPr>
      <w:color w:val="605E5C"/>
      <w:shd w:val="clear" w:color="auto" w:fill="E1DFDD"/>
    </w:rPr>
  </w:style>
  <w:style w:type="paragraph" w:styleId="Header">
    <w:name w:val="header"/>
    <w:basedOn w:val="Normal"/>
    <w:link w:val="HeaderChar"/>
    <w:rsid w:val="001F2457"/>
    <w:pPr>
      <w:tabs>
        <w:tab w:val="center" w:pos="4320"/>
        <w:tab w:val="right" w:pos="8640"/>
      </w:tabs>
      <w:spacing w:after="0" w:line="240" w:lineRule="auto"/>
    </w:pPr>
    <w:rPr>
      <w:rFonts w:ascii="Times" w:eastAsia="Times New Roman" w:hAnsi="Times" w:cs="Times New Roman"/>
      <w:sz w:val="24"/>
      <w:szCs w:val="20"/>
      <w:lang w:val="en-US"/>
    </w:rPr>
  </w:style>
  <w:style w:type="character" w:customStyle="1" w:styleId="HeaderChar">
    <w:name w:val="Header Char"/>
    <w:basedOn w:val="DefaultParagraphFont"/>
    <w:link w:val="Header"/>
    <w:rsid w:val="001F2457"/>
    <w:rPr>
      <w:rFonts w:ascii="Times" w:eastAsia="Times New Roma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39960">
      <w:bodyDiv w:val="1"/>
      <w:marLeft w:val="0"/>
      <w:marRight w:val="0"/>
      <w:marTop w:val="0"/>
      <w:marBottom w:val="0"/>
      <w:divBdr>
        <w:top w:val="none" w:sz="0" w:space="0" w:color="auto"/>
        <w:left w:val="none" w:sz="0" w:space="0" w:color="auto"/>
        <w:bottom w:val="none" w:sz="0" w:space="0" w:color="auto"/>
        <w:right w:val="none" w:sz="0" w:space="0" w:color="auto"/>
      </w:divBdr>
    </w:div>
    <w:div w:id="14650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22108319/25/1" TargetMode="External"/><Relationship Id="rId3" Type="http://schemas.openxmlformats.org/officeDocument/2006/relationships/settings" Target="settings.xml"/><Relationship Id="rId7" Type="http://schemas.openxmlformats.org/officeDocument/2006/relationships/hyperlink" Target="http://www.sciencedirect.com/science/journal/22108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ltamimi@alfaisal.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csenet.org/journal/index.php/ass/issue/view/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Abdullah AlTamimi</dc:creator>
  <cp:keywords/>
  <dc:description/>
  <cp:lastModifiedBy>Yasser Al-Tamimi</cp:lastModifiedBy>
  <cp:revision>8</cp:revision>
  <dcterms:created xsi:type="dcterms:W3CDTF">2019-11-27T15:02:00Z</dcterms:created>
  <dcterms:modified xsi:type="dcterms:W3CDTF">2023-09-20T22:26:00Z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d3a6a5d77e4fdea6004b8e9578cbc6b6655c24e1837f1ebfd6aca3db498436f7</vt:lpwstr>
  </property>
</Properties>
</file>